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AF" w:rsidRDefault="00FD5E75">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FD5E75" w:rsidRPr="002D632A" w:rsidRDefault="00FD5E75">
                            <w:pPr>
                              <w:spacing w:line="240" w:lineRule="auto"/>
                              <w:contextualSpacing/>
                              <w:rPr>
                                <w:lang w:val="en-US"/>
                              </w:rPr>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2D632A">
                              <w:rPr>
                                <w:rFonts w:ascii="Roboto" w:hAnsi="Roboto"/>
                                <w:color w:val="0F2B46"/>
                                <w:szCs w:val="18"/>
                                <w:lang w:val="en-US"/>
                              </w:rPr>
                              <w:t xml:space="preserve"> </w:t>
                            </w:r>
                            <w:hyperlink r:id="rId6" w:tooltip="Doc Translator - www.onlinedoctranslator.com" w:history="1">
                              <w:r w:rsidRPr="002D632A">
                                <w:rPr>
                                  <w:rFonts w:ascii="Roboto" w:hAnsi="Roboto"/>
                                  <w:color w:val="0F2B46"/>
                                  <w:sz w:val="18"/>
                                  <w:szCs w:val="18"/>
                                  <w:lang w:val="en-US"/>
                                </w:rPr>
                                <w:t xml:space="preserve">Translated from Russian to Kazakh - </w:t>
                              </w:r>
                              <w:r w:rsidRPr="002D632A">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FD5E75" w:rsidRPr="002D632A" w:rsidRDefault="00FD5E75">
                      <w:pPr>
                        <w:spacing w:line="240" w:lineRule="auto"/>
                        <w:contextualSpacing/>
                        <w:rPr>
                          <w:lang w:val="en-US"/>
                        </w:rPr>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2D632A">
                        <w:rPr>
                          <w:rFonts w:ascii="Roboto" w:hAnsi="Roboto"/>
                          <w:color w:val="0F2B46"/>
                          <w:szCs w:val="18"/>
                          <w:lang w:val="en-US"/>
                        </w:rPr>
                        <w:t xml:space="preserve"> </w:t>
                      </w:r>
                      <w:hyperlink r:id="rId7" w:tooltip="Doc Translator - www.onlinedoctranslator.com" w:history="1">
                        <w:r w:rsidRPr="002D632A">
                          <w:rPr>
                            <w:rFonts w:ascii="Roboto" w:hAnsi="Roboto"/>
                            <w:color w:val="0F2B46"/>
                            <w:sz w:val="18"/>
                            <w:szCs w:val="18"/>
                            <w:lang w:val="en-US"/>
                          </w:rPr>
                          <w:t xml:space="preserve">Translated from Russian to Kazakh - </w:t>
                        </w:r>
                        <w:r w:rsidRPr="002D632A">
                          <w:rPr>
                            <w:rFonts w:ascii="Roboto" w:hAnsi="Roboto"/>
                            <w:color w:val="0F2B46"/>
                            <w:sz w:val="18"/>
                            <w:szCs w:val="18"/>
                            <w:u w:val="single"/>
                            <w:lang w:val="en-US"/>
                          </w:rPr>
                          <w:t>www.onlinedoctranslator.com</w:t>
                        </w:r>
                      </w:hyperlink>
                    </w:p>
                  </w:txbxContent>
                </v:textbox>
                <w10:wrap anchorx="margin" anchory="page"/>
              </v:shape>
            </w:pict>
          </mc:Fallback>
        </mc:AlternateContent>
      </w:r>
    </w:p>
    <w:p w:rsidR="00D539FB" w:rsidRPr="000959F1" w:rsidRDefault="00D539FB" w:rsidP="00D539FB">
      <w:pPr>
        <w:pBdr>
          <w:top w:val="nil"/>
          <w:left w:val="nil"/>
          <w:bottom w:val="nil"/>
          <w:right w:val="nil"/>
          <w:between w:val="nil"/>
        </w:pBdr>
        <w:spacing w:after="60" w:line="240" w:lineRule="auto"/>
        <w:jc w:val="right"/>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4-қосымша</w:t>
      </w: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ӘЛ-ФАРАБИ АТЫНДАҒЫ ҚАЗАҚ ҰЛТТЫҚ УНИВЕРСИТЕТІ</w:t>
      </w:r>
    </w:p>
    <w:p w:rsidR="00D539FB" w:rsidRPr="000959F1" w:rsidRDefault="00D539FB" w:rsidP="00D539F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59F1">
        <w:rPr>
          <w:rFonts w:ascii="Times New Roman" w:eastAsia="Times New Roman" w:hAnsi="Times New Roman" w:cs="Times New Roman"/>
          <w:b/>
          <w:sz w:val="24"/>
          <w:szCs w:val="24"/>
        </w:rPr>
        <w:t>Медицина және денсаулық сақтау факультеті</w:t>
      </w: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Стоматология кафедрасы</w:t>
      </w: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tbl>
      <w:tblPr>
        <w:tblW w:w="9498" w:type="dxa"/>
        <w:tblLayout w:type="fixed"/>
        <w:tblCellMar>
          <w:left w:w="115" w:type="dxa"/>
          <w:right w:w="115" w:type="dxa"/>
        </w:tblCellMar>
        <w:tblLook w:val="0000" w:firstRow="0" w:lastRow="0" w:firstColumn="0" w:lastColumn="0" w:noHBand="0" w:noVBand="0"/>
      </w:tblPr>
      <w:tblGrid>
        <w:gridCol w:w="4395"/>
        <w:gridCol w:w="5103"/>
      </w:tblGrid>
      <w:tr w:rsidR="00D539FB" w:rsidRPr="000959F1" w:rsidTr="00FD5E75">
        <w:tc>
          <w:tcPr>
            <w:tcW w:w="4395" w:type="dxa"/>
            <w:shd w:val="clear" w:color="auto" w:fill="auto"/>
          </w:tcPr>
          <w:p w:rsidR="00D539FB" w:rsidRPr="000959F1" w:rsidRDefault="00D539FB" w:rsidP="00FD5E75">
            <w:pPr>
              <w:spacing w:after="0" w:line="240" w:lineRule="auto"/>
              <w:jc w:val="both"/>
              <w:rPr>
                <w:rFonts w:ascii="Times New Roman" w:eastAsia="Times New Roman" w:hAnsi="Times New Roman" w:cs="Times New Roman"/>
                <w:color w:val="000000"/>
                <w:sz w:val="24"/>
                <w:szCs w:val="24"/>
              </w:rPr>
            </w:pPr>
          </w:p>
        </w:tc>
        <w:tc>
          <w:tcPr>
            <w:tcW w:w="5103" w:type="dxa"/>
            <w:shd w:val="clear" w:color="auto" w:fill="auto"/>
          </w:tcPr>
          <w:p w:rsidR="00D539FB" w:rsidRPr="000959F1" w:rsidRDefault="00D539FB" w:rsidP="00FD5E75">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Бекітілді</w:t>
            </w:r>
          </w:p>
          <w:p w:rsidR="00D539FB" w:rsidRPr="000959F1" w:rsidRDefault="00D539FB" w:rsidP="00FD5E75">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Факультеттің Ғылыми кеңесінің отырысында</w:t>
            </w:r>
          </w:p>
          <w:p w:rsidR="00D539FB" w:rsidRPr="000959F1" w:rsidRDefault="00D539FB" w:rsidP="00FD5E75">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20___ жылғы ________ № ____ хаттама</w:t>
            </w:r>
          </w:p>
          <w:p w:rsidR="00D539FB" w:rsidRPr="000959F1" w:rsidRDefault="00D539FB" w:rsidP="00FD5E75">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факультет деканы</w:t>
            </w:r>
          </w:p>
          <w:p w:rsidR="00D539FB" w:rsidRPr="000959F1" w:rsidRDefault="00D539FB" w:rsidP="00FD5E75">
            <w:pPr>
              <w:spacing w:after="0" w:line="240" w:lineRule="auto"/>
              <w:jc w:val="both"/>
              <w:rPr>
                <w:rFonts w:ascii="Times New Roman" w:eastAsia="Times New Roman" w:hAnsi="Times New Roman" w:cs="Times New Roman"/>
                <w:color w:val="000000"/>
                <w:sz w:val="24"/>
                <w:szCs w:val="24"/>
              </w:rPr>
            </w:pPr>
            <w:proofErr w:type="spellStart"/>
            <w:r w:rsidRPr="00AC61A2">
              <w:rPr>
                <w:rFonts w:ascii="Times New Roman" w:eastAsia="Times New Roman" w:hAnsi="Times New Roman" w:cs="Times New Roman"/>
                <w:b/>
                <w:sz w:val="24"/>
                <w:szCs w:val="24"/>
              </w:rPr>
              <w:t>Қалмаханов</w:t>
            </w:r>
            <w:proofErr w:type="spellEnd"/>
            <w:r w:rsidRPr="00AC61A2">
              <w:rPr>
                <w:rFonts w:ascii="Times New Roman" w:eastAsia="Times New Roman" w:hAnsi="Times New Roman" w:cs="Times New Roman"/>
                <w:b/>
                <w:sz w:val="24"/>
                <w:szCs w:val="24"/>
              </w:rPr>
              <w:t xml:space="preserve"> С.Б.</w:t>
            </w:r>
            <w:r w:rsidRPr="000959F1">
              <w:rPr>
                <w:rFonts w:ascii="Times New Roman" w:eastAsia="Times New Roman" w:hAnsi="Times New Roman" w:cs="Times New Roman"/>
                <w:b/>
                <w:color w:val="000000"/>
                <w:sz w:val="24"/>
                <w:szCs w:val="24"/>
              </w:rPr>
              <w:t>___________________</w:t>
            </w:r>
          </w:p>
        </w:tc>
      </w:tr>
    </w:tbl>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Default="00D539FB" w:rsidP="00D539FB">
      <w:pPr>
        <w:spacing w:after="0" w:line="240" w:lineRule="auto"/>
        <w:jc w:val="both"/>
        <w:rPr>
          <w:rFonts w:ascii="Times New Roman" w:eastAsia="Times New Roman" w:hAnsi="Times New Roman" w:cs="Times New Roman"/>
          <w:b/>
          <w:color w:val="000000"/>
          <w:sz w:val="24"/>
          <w:szCs w:val="24"/>
        </w:rPr>
      </w:pPr>
    </w:p>
    <w:p w:rsidR="00D539FB"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БАҒДАРЛАМА</w:t>
      </w:r>
    </w:p>
    <w:p w:rsidR="00D539FB" w:rsidRPr="00AC61A2" w:rsidRDefault="00D539FB" w:rsidP="00D539FB">
      <w:pPr>
        <w:spacing w:after="0" w:line="240" w:lineRule="auto"/>
        <w:jc w:val="center"/>
        <w:rPr>
          <w:rFonts w:ascii="Times New Roman" w:eastAsia="Times New Roman" w:hAnsi="Times New Roman" w:cs="Times New Roman"/>
          <w:b/>
          <w:sz w:val="24"/>
          <w:szCs w:val="24"/>
        </w:rPr>
      </w:pPr>
      <w:bookmarkStart w:id="0" w:name="_Hlk185717627"/>
      <w:r w:rsidRPr="00AC61A2">
        <w:rPr>
          <w:rFonts w:ascii="Times New Roman" w:eastAsia="Times New Roman" w:hAnsi="Times New Roman" w:cs="Times New Roman"/>
          <w:b/>
          <w:sz w:val="24"/>
          <w:szCs w:val="24"/>
        </w:rPr>
        <w:t>КӘСІБИ ПРАКТИКА</w:t>
      </w:r>
    </w:p>
    <w:p w:rsidR="00D539FB" w:rsidRPr="00AC61A2" w:rsidRDefault="00D539FB" w:rsidP="00D539FB">
      <w:pPr>
        <w:spacing w:after="0" w:line="240" w:lineRule="auto"/>
        <w:jc w:val="center"/>
        <w:rPr>
          <w:rFonts w:ascii="Times New Roman" w:eastAsia="Times New Roman" w:hAnsi="Times New Roman" w:cs="Times New Roman"/>
          <w:b/>
          <w:sz w:val="24"/>
          <w:szCs w:val="24"/>
        </w:rPr>
      </w:pPr>
      <w:r w:rsidRPr="00AC61A2">
        <w:rPr>
          <w:rFonts w:ascii="Times New Roman" w:eastAsia="Times New Roman" w:hAnsi="Times New Roman" w:cs="Times New Roman"/>
          <w:b/>
          <w:sz w:val="24"/>
          <w:szCs w:val="24"/>
        </w:rPr>
        <w:t>«стоматологтың көмекшісі»</w:t>
      </w:r>
      <w:bookmarkEnd w:id="0"/>
    </w:p>
    <w:p w:rsidR="00D539FB" w:rsidRPr="00AC61A2" w:rsidRDefault="00D539FB" w:rsidP="00D539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PP 3311</w:t>
      </w:r>
    </w:p>
    <w:p w:rsidR="00D539FB" w:rsidRDefault="00D539FB" w:rsidP="00D539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«B087 стоматология»</w:t>
      </w:r>
    </w:p>
    <w:p w:rsidR="00D539FB" w:rsidRPr="000959F1" w:rsidRDefault="00D539FB" w:rsidP="00D539FB">
      <w:pPr>
        <w:jc w:val="center"/>
        <w:rPr>
          <w:rFonts w:ascii="Times New Roman" w:eastAsia="Times New Roman" w:hAnsi="Times New Roman" w:cs="Times New Roman"/>
          <w:b/>
          <w:bCs/>
          <w:color w:val="000000"/>
          <w:sz w:val="24"/>
          <w:szCs w:val="24"/>
        </w:rPr>
      </w:pPr>
      <w:r w:rsidRPr="000959F1">
        <w:rPr>
          <w:rFonts w:ascii="Times New Roman" w:eastAsia="Times New Roman" w:hAnsi="Times New Roman" w:cs="Times New Roman"/>
          <w:b/>
          <w:bCs/>
          <w:color w:val="000000"/>
          <w:sz w:val="24"/>
          <w:szCs w:val="24"/>
        </w:rPr>
        <w:t>Оқу ұзақтығы</w:t>
      </w:r>
      <w:r w:rsidRPr="00231B16">
        <w:rPr>
          <w:rFonts w:ascii="Times New Roman" w:eastAsia="Times New Roman" w:hAnsi="Times New Roman" w:cs="Times New Roman"/>
          <w:b/>
          <w:bCs/>
          <w:color w:val="000000" w:themeColor="text1"/>
          <w:sz w:val="24"/>
          <w:szCs w:val="24"/>
        </w:rPr>
        <w:t>- 5 жыл</w:t>
      </w:r>
    </w:p>
    <w:p w:rsidR="00D539FB" w:rsidRPr="000959F1" w:rsidRDefault="00D539FB" w:rsidP="00D539FB">
      <w:pPr>
        <w:jc w:val="center"/>
        <w:rPr>
          <w:rFonts w:ascii="Times New Roman" w:eastAsia="Times New Roman" w:hAnsi="Times New Roman" w:cs="Times New Roman"/>
          <w:b/>
          <w:sz w:val="24"/>
          <w:szCs w:val="24"/>
        </w:rPr>
      </w:pPr>
      <w:r w:rsidRPr="000959F1">
        <w:rPr>
          <w:rFonts w:ascii="Times New Roman" w:eastAsia="Times New Roman" w:hAnsi="Times New Roman" w:cs="Times New Roman"/>
          <w:b/>
          <w:bCs/>
          <w:color w:val="000000"/>
          <w:sz w:val="24"/>
          <w:szCs w:val="24"/>
        </w:rPr>
        <w:t>Оқыту бағыты мамандандырылған</w:t>
      </w:r>
    </w:p>
    <w:p w:rsidR="00D539FB" w:rsidRPr="000959F1" w:rsidRDefault="00D539FB" w:rsidP="00D539FB">
      <w:pPr>
        <w:jc w:val="center"/>
        <w:rPr>
          <w:rFonts w:ascii="Times New Roman" w:eastAsia="Times New Roman" w:hAnsi="Times New Roman" w:cs="Times New Roman"/>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Оқу нысаны (күндізгі)</w:t>
      </w: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3-ші жыл</w:t>
      </w:r>
    </w:p>
    <w:p w:rsidR="00D539FB" w:rsidRPr="007D6EE4" w:rsidRDefault="00D539FB" w:rsidP="00D539FB">
      <w:pPr>
        <w:spacing w:after="0" w:line="240" w:lineRule="auto"/>
        <w:jc w:val="center"/>
        <w:rPr>
          <w:rFonts w:ascii="Times New Roman" w:eastAsia="Times New Roman" w:hAnsi="Times New Roman" w:cs="Times New Roman"/>
          <w:b/>
          <w:color w:val="000000" w:themeColor="text1"/>
          <w:sz w:val="24"/>
          <w:szCs w:val="24"/>
        </w:rPr>
      </w:pPr>
      <w:r w:rsidRPr="000959F1">
        <w:rPr>
          <w:rFonts w:ascii="Times New Roman" w:eastAsia="Times New Roman" w:hAnsi="Times New Roman" w:cs="Times New Roman"/>
          <w:b/>
          <w:color w:val="000000"/>
          <w:sz w:val="24"/>
          <w:szCs w:val="24"/>
        </w:rPr>
        <w:t>Несиелер саны</w:t>
      </w:r>
      <w:r w:rsidRPr="007D6EE4">
        <w:rPr>
          <w:rFonts w:ascii="Times New Roman" w:eastAsia="Times New Roman" w:hAnsi="Times New Roman" w:cs="Times New Roman"/>
          <w:b/>
          <w:color w:val="000000" w:themeColor="text1"/>
          <w:sz w:val="24"/>
          <w:szCs w:val="24"/>
        </w:rPr>
        <w:t>2</w:t>
      </w:r>
    </w:p>
    <w:p w:rsidR="00D539FB" w:rsidRPr="007D6EE4" w:rsidRDefault="00D539FB" w:rsidP="00D539FB">
      <w:pPr>
        <w:spacing w:after="0" w:line="240" w:lineRule="auto"/>
        <w:jc w:val="center"/>
        <w:rPr>
          <w:rFonts w:ascii="Times New Roman" w:eastAsia="Times New Roman" w:hAnsi="Times New Roman" w:cs="Times New Roman"/>
          <w:b/>
          <w:color w:val="000000" w:themeColor="text1"/>
          <w:sz w:val="24"/>
          <w:szCs w:val="24"/>
        </w:rPr>
      </w:pPr>
      <w:r w:rsidRPr="007D6EE4">
        <w:rPr>
          <w:rFonts w:ascii="Times New Roman" w:eastAsia="Times New Roman" w:hAnsi="Times New Roman" w:cs="Times New Roman"/>
          <w:b/>
          <w:color w:val="000000" w:themeColor="text1"/>
          <w:sz w:val="24"/>
          <w:szCs w:val="24"/>
        </w:rPr>
        <w:t>5 семестр</w:t>
      </w: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Алматы 2025</w:t>
      </w:r>
    </w:p>
    <w:p w:rsidR="00D539FB" w:rsidRPr="002102BF" w:rsidRDefault="00D539FB" w:rsidP="00D539FB">
      <w:pPr>
        <w:spacing w:after="0" w:line="240" w:lineRule="auto"/>
        <w:jc w:val="both"/>
        <w:rPr>
          <w:rFonts w:ascii="Times New Roman" w:eastAsia="Times New Roman" w:hAnsi="Times New Roman" w:cs="Times New Roman"/>
          <w:i/>
          <w:color w:val="000000" w:themeColor="text1"/>
          <w:sz w:val="24"/>
          <w:szCs w:val="24"/>
        </w:rPr>
      </w:pPr>
      <w:r w:rsidRPr="000959F1">
        <w:rPr>
          <w:rFonts w:ascii="Times New Roman" w:hAnsi="Times New Roman" w:cs="Times New Roman"/>
          <w:sz w:val="24"/>
          <w:szCs w:val="24"/>
        </w:rPr>
        <w:br w:type="page"/>
      </w:r>
      <w:r w:rsidRPr="000959F1">
        <w:rPr>
          <w:rFonts w:ascii="Times New Roman" w:eastAsia="Times New Roman" w:hAnsi="Times New Roman" w:cs="Times New Roman"/>
          <w:color w:val="000000"/>
          <w:sz w:val="24"/>
          <w:szCs w:val="24"/>
        </w:rPr>
        <w:lastRenderedPageBreak/>
        <w:t xml:space="preserve">Өндірістік </w:t>
      </w:r>
      <w:proofErr w:type="spellStart"/>
      <w:r w:rsidRPr="000959F1">
        <w:rPr>
          <w:rFonts w:ascii="Times New Roman" w:eastAsia="Times New Roman" w:hAnsi="Times New Roman" w:cs="Times New Roman"/>
          <w:color w:val="000000"/>
          <w:sz w:val="24"/>
          <w:szCs w:val="24"/>
        </w:rPr>
        <w:t>тәжірибе</w:t>
      </w:r>
      <w:proofErr w:type="spellEnd"/>
      <w:r w:rsidRPr="000959F1">
        <w:rPr>
          <w:rFonts w:ascii="Times New Roman" w:eastAsia="Times New Roman" w:hAnsi="Times New Roman" w:cs="Times New Roman"/>
          <w:color w:val="000000"/>
          <w:sz w:val="24"/>
          <w:szCs w:val="24"/>
        </w:rPr>
        <w:t xml:space="preserve"> </w:t>
      </w:r>
      <w:proofErr w:type="spellStart"/>
      <w:r w:rsidRPr="000959F1">
        <w:rPr>
          <w:rFonts w:ascii="Times New Roman" w:eastAsia="Times New Roman" w:hAnsi="Times New Roman" w:cs="Times New Roman"/>
          <w:color w:val="000000"/>
          <w:sz w:val="24"/>
          <w:szCs w:val="24"/>
        </w:rPr>
        <w:t>бағдарламасын</w:t>
      </w:r>
      <w:proofErr w:type="spellEnd"/>
      <w:r w:rsidRPr="000959F1">
        <w:rPr>
          <w:rFonts w:ascii="Times New Roman" w:eastAsia="Times New Roman" w:hAnsi="Times New Roman" w:cs="Times New Roman"/>
          <w:color w:val="000000"/>
          <w:sz w:val="24"/>
          <w:szCs w:val="24"/>
        </w:rPr>
        <w:t xml:space="preserve"> доцент </w:t>
      </w:r>
      <w:proofErr w:type="spellStart"/>
      <w:r w:rsidRPr="000959F1">
        <w:rPr>
          <w:rFonts w:ascii="Times New Roman" w:eastAsia="Times New Roman" w:hAnsi="Times New Roman" w:cs="Times New Roman"/>
          <w:color w:val="000000"/>
          <w:sz w:val="24"/>
          <w:szCs w:val="24"/>
        </w:rPr>
        <w:t>м.а</w:t>
      </w:r>
      <w:proofErr w:type="spellEnd"/>
      <w:r w:rsidRPr="000959F1">
        <w:rPr>
          <w:rFonts w:ascii="Times New Roman" w:eastAsia="Times New Roman" w:hAnsi="Times New Roman" w:cs="Times New Roman"/>
          <w:color w:val="000000"/>
          <w:sz w:val="24"/>
          <w:szCs w:val="24"/>
        </w:rPr>
        <w:t>.</w:t>
      </w:r>
      <w:r w:rsidR="002D632A">
        <w:rPr>
          <w:rFonts w:ascii="Times New Roman" w:eastAsia="Times New Roman" w:hAnsi="Times New Roman" w:cs="Times New Roman"/>
          <w:color w:val="000000"/>
          <w:sz w:val="24"/>
          <w:szCs w:val="24"/>
        </w:rPr>
        <w:t xml:space="preserve"> </w:t>
      </w:r>
      <w:r w:rsidRPr="000959F1">
        <w:rPr>
          <w:rFonts w:ascii="Times New Roman" w:eastAsia="Times New Roman" w:hAnsi="Times New Roman" w:cs="Times New Roman"/>
          <w:color w:val="000000"/>
          <w:sz w:val="24"/>
          <w:szCs w:val="24"/>
        </w:rPr>
        <w:t xml:space="preserve">А.К. Қазмағамбетова, медицина ғылымдарының кандидаты Г.А. Каркимбаева, Г.Е. Мырзабаева стоматология кафедрасының білім беру </w:t>
      </w:r>
      <w:proofErr w:type="spellStart"/>
      <w:r w:rsidRPr="000959F1">
        <w:rPr>
          <w:rFonts w:ascii="Times New Roman" w:eastAsia="Times New Roman" w:hAnsi="Times New Roman" w:cs="Times New Roman"/>
          <w:color w:val="000000"/>
          <w:sz w:val="24"/>
          <w:szCs w:val="24"/>
        </w:rPr>
        <w:t>бағдарламасының</w:t>
      </w:r>
      <w:proofErr w:type="spellEnd"/>
      <w:r w:rsidRPr="000959F1">
        <w:rPr>
          <w:rFonts w:ascii="Times New Roman" w:eastAsia="Times New Roman" w:hAnsi="Times New Roman" w:cs="Times New Roman"/>
          <w:color w:val="000000"/>
          <w:sz w:val="24"/>
          <w:szCs w:val="24"/>
        </w:rPr>
        <w:t xml:space="preserve"> </w:t>
      </w:r>
      <w:proofErr w:type="spellStart"/>
      <w:r w:rsidRPr="000959F1">
        <w:rPr>
          <w:rFonts w:ascii="Times New Roman" w:eastAsia="Times New Roman" w:hAnsi="Times New Roman" w:cs="Times New Roman"/>
          <w:color w:val="000000"/>
          <w:sz w:val="24"/>
          <w:szCs w:val="24"/>
        </w:rPr>
        <w:t>оқу</w:t>
      </w:r>
      <w:proofErr w:type="spellEnd"/>
      <w:r w:rsidRPr="000959F1">
        <w:rPr>
          <w:rFonts w:ascii="Times New Roman" w:eastAsia="Times New Roman" w:hAnsi="Times New Roman" w:cs="Times New Roman"/>
          <w:color w:val="000000"/>
          <w:sz w:val="24"/>
          <w:szCs w:val="24"/>
        </w:rPr>
        <w:t xml:space="preserve"> </w:t>
      </w:r>
      <w:proofErr w:type="spellStart"/>
      <w:r w:rsidRPr="000959F1">
        <w:rPr>
          <w:rFonts w:ascii="Times New Roman" w:eastAsia="Times New Roman" w:hAnsi="Times New Roman" w:cs="Times New Roman"/>
          <w:color w:val="000000"/>
          <w:sz w:val="24"/>
          <w:szCs w:val="24"/>
        </w:rPr>
        <w:t>жоспары</w:t>
      </w:r>
      <w:proofErr w:type="spellEnd"/>
      <w:r w:rsidRPr="000959F1">
        <w:rPr>
          <w:rFonts w:ascii="Times New Roman" w:eastAsia="Times New Roman" w:hAnsi="Times New Roman" w:cs="Times New Roman"/>
          <w:color w:val="000000"/>
          <w:sz w:val="24"/>
          <w:szCs w:val="24"/>
        </w:rPr>
        <w:t xml:space="preserve"> </w:t>
      </w:r>
      <w:proofErr w:type="spellStart"/>
      <w:r w:rsidRPr="000959F1">
        <w:rPr>
          <w:rFonts w:ascii="Times New Roman" w:eastAsia="Times New Roman" w:hAnsi="Times New Roman" w:cs="Times New Roman"/>
          <w:color w:val="000000"/>
          <w:sz w:val="24"/>
          <w:szCs w:val="24"/>
        </w:rPr>
        <w:t>негізінде</w:t>
      </w:r>
      <w:proofErr w:type="spellEnd"/>
      <w:r w:rsidR="002D632A">
        <w:rPr>
          <w:rFonts w:ascii="Times New Roman" w:eastAsia="Times New Roman" w:hAnsi="Times New Roman" w:cs="Times New Roman"/>
          <w:color w:val="000000"/>
          <w:sz w:val="24"/>
          <w:szCs w:val="24"/>
        </w:rPr>
        <w:t xml:space="preserve"> </w:t>
      </w:r>
      <w:r w:rsidRPr="002102BF">
        <w:rPr>
          <w:rFonts w:ascii="Times New Roman" w:eastAsia="Times New Roman" w:hAnsi="Times New Roman" w:cs="Times New Roman"/>
          <w:i/>
          <w:color w:val="000000" w:themeColor="text1"/>
          <w:sz w:val="24"/>
          <w:szCs w:val="24"/>
        </w:rPr>
        <w:t>6B 10113 Стоматология</w:t>
      </w:r>
      <w:r w:rsidRPr="002102BF">
        <w:rPr>
          <w:rFonts w:ascii="Times New Roman" w:eastAsia="Times New Roman" w:hAnsi="Times New Roman" w:cs="Times New Roman"/>
          <w:color w:val="000000" w:themeColor="text1"/>
          <w:sz w:val="24"/>
          <w:szCs w:val="24"/>
        </w:rPr>
        <w:t>.</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Келісілді</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Жұмыс берушілер</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Директор</w:t>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t>________________ Толық аты-жөні</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«_____» __________ 20___ ж.</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Стоматология кафедрасының мәжілісінде қаралып, ұсынылды</w:t>
      </w:r>
    </w:p>
    <w:p w:rsidR="00D539FB" w:rsidRPr="000959F1" w:rsidRDefault="00D539FB" w:rsidP="00D539F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_ 2024 ж., № 1 хаттама</w:t>
      </w:r>
    </w:p>
    <w:p w:rsidR="00D539FB" w:rsidRPr="000959F1" w:rsidRDefault="00D539FB" w:rsidP="00D539FB">
      <w:pPr>
        <w:spacing w:before="240" w:after="240" w:line="240" w:lineRule="auto"/>
        <w:rPr>
          <w:rFonts w:ascii="Times New Roman" w:eastAsia="Times New Roman" w:hAnsi="Times New Roman" w:cs="Times New Roman"/>
          <w:sz w:val="24"/>
          <w:szCs w:val="24"/>
        </w:rPr>
      </w:pPr>
    </w:p>
    <w:p w:rsidR="00D539FB" w:rsidRPr="000959F1" w:rsidRDefault="00D539FB" w:rsidP="00D539F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Кафедра </w:t>
      </w:r>
      <w:proofErr w:type="spellStart"/>
      <w:r>
        <w:rPr>
          <w:rFonts w:ascii="Times New Roman" w:eastAsia="Times New Roman" w:hAnsi="Times New Roman" w:cs="Times New Roman"/>
          <w:color w:val="000000"/>
          <w:sz w:val="24"/>
          <w:szCs w:val="24"/>
        </w:rPr>
        <w:t>меңгерушісі</w:t>
      </w:r>
      <w:proofErr w:type="spellEnd"/>
      <w:r>
        <w:rPr>
          <w:rFonts w:ascii="Times New Roman" w:eastAsia="Times New Roman" w:hAnsi="Times New Roman" w:cs="Times New Roman"/>
          <w:color w:val="000000"/>
          <w:sz w:val="24"/>
          <w:szCs w:val="24"/>
        </w:rPr>
        <w:t xml:space="preserve"> _________________ </w:t>
      </w:r>
      <w:proofErr w:type="spellStart"/>
      <w:r>
        <w:rPr>
          <w:rFonts w:ascii="Times New Roman" w:eastAsia="Times New Roman" w:hAnsi="Times New Roman" w:cs="Times New Roman"/>
          <w:color w:val="000000"/>
          <w:sz w:val="24"/>
          <w:szCs w:val="24"/>
        </w:rPr>
        <w:t>Абдикаримов</w:t>
      </w:r>
      <w:proofErr w:type="spellEnd"/>
      <w:r>
        <w:rPr>
          <w:rFonts w:ascii="Times New Roman" w:eastAsia="Times New Roman" w:hAnsi="Times New Roman" w:cs="Times New Roman"/>
          <w:color w:val="000000"/>
          <w:sz w:val="24"/>
          <w:szCs w:val="24"/>
        </w:rPr>
        <w:t xml:space="preserve"> С.Ж.</w:t>
      </w:r>
    </w:p>
    <w:p w:rsidR="00D539FB" w:rsidRPr="000959F1" w:rsidRDefault="00D539FB" w:rsidP="00D539FB">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(қолы)</w:t>
      </w:r>
    </w:p>
    <w:p w:rsidR="00D539FB" w:rsidRPr="000959F1" w:rsidRDefault="00D539FB" w:rsidP="00D539FB">
      <w:pPr>
        <w:spacing w:before="240" w:after="240" w:line="240" w:lineRule="auto"/>
        <w:rPr>
          <w:rFonts w:ascii="Times New Roman" w:eastAsia="Times New Roman" w:hAnsi="Times New Roman" w:cs="Times New Roman"/>
          <w:sz w:val="24"/>
          <w:szCs w:val="24"/>
        </w:rPr>
      </w:pPr>
    </w:p>
    <w:p w:rsidR="00D539FB" w:rsidRPr="000959F1" w:rsidRDefault="00D539FB" w:rsidP="00D539FB">
      <w:pPr>
        <w:spacing w:before="240" w:after="240" w:line="240" w:lineRule="auto"/>
        <w:rPr>
          <w:rFonts w:ascii="Times New Roman" w:eastAsia="Times New Roman" w:hAnsi="Times New Roman" w:cs="Times New Roman"/>
          <w:sz w:val="24"/>
          <w:szCs w:val="24"/>
        </w:rPr>
      </w:pPr>
    </w:p>
    <w:p w:rsidR="00D539FB" w:rsidRPr="000959F1" w:rsidRDefault="00D539FB" w:rsidP="00D539FB">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Факультеттің әдістемелік бөлімі</w:t>
      </w:r>
    </w:p>
    <w:p w:rsidR="00D539FB" w:rsidRPr="000959F1" w:rsidRDefault="00D539FB" w:rsidP="00D539FB">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r w:rsidR="002D632A">
        <w:rPr>
          <w:rFonts w:ascii="Times New Roman" w:eastAsia="Times New Roman" w:hAnsi="Times New Roman" w:cs="Times New Roman"/>
          <w:color w:val="000000"/>
          <w:sz w:val="24"/>
          <w:szCs w:val="24"/>
        </w:rPr>
        <w:t xml:space="preserve">  _</w:t>
      </w:r>
      <w:proofErr w:type="gramEnd"/>
      <w:r w:rsidR="002D632A">
        <w:rPr>
          <w:rFonts w:ascii="Times New Roman" w:eastAsia="Times New Roman" w:hAnsi="Times New Roman" w:cs="Times New Roman"/>
          <w:color w:val="000000"/>
          <w:sz w:val="24"/>
          <w:szCs w:val="24"/>
        </w:rPr>
        <w:t xml:space="preserve">_____      </w:t>
      </w:r>
      <w:r>
        <w:rPr>
          <w:rFonts w:ascii="Times New Roman" w:eastAsia="Times New Roman" w:hAnsi="Times New Roman" w:cs="Times New Roman"/>
          <w:color w:val="000000"/>
          <w:sz w:val="24"/>
          <w:szCs w:val="24"/>
        </w:rPr>
        <w:t>" 202</w:t>
      </w:r>
      <w:r w:rsidR="002D632A">
        <w:rPr>
          <w:rFonts w:ascii="Times New Roman" w:eastAsia="Times New Roman" w:hAnsi="Times New Roman" w:cs="Times New Roman"/>
          <w:color w:val="000000"/>
          <w:sz w:val="24"/>
          <w:szCs w:val="24"/>
        </w:rPr>
        <w:t xml:space="preserve">___            , </w:t>
      </w:r>
      <w:proofErr w:type="spellStart"/>
      <w:r w:rsidR="002D632A">
        <w:rPr>
          <w:rFonts w:ascii="Times New Roman" w:eastAsia="Times New Roman" w:hAnsi="Times New Roman" w:cs="Times New Roman"/>
          <w:color w:val="000000"/>
          <w:sz w:val="24"/>
          <w:szCs w:val="24"/>
        </w:rPr>
        <w:t>хаттама</w:t>
      </w:r>
      <w:proofErr w:type="spellEnd"/>
      <w:r w:rsidR="002D632A">
        <w:rPr>
          <w:rFonts w:ascii="Times New Roman" w:eastAsia="Times New Roman" w:hAnsi="Times New Roman" w:cs="Times New Roman"/>
          <w:color w:val="000000"/>
          <w:sz w:val="24"/>
          <w:szCs w:val="24"/>
        </w:rPr>
        <w:t xml:space="preserve"> №</w:t>
      </w:r>
    </w:p>
    <w:p w:rsidR="00D539FB" w:rsidRPr="000959F1" w:rsidRDefault="00D539FB" w:rsidP="00D539FB">
      <w:pPr>
        <w:spacing w:after="0" w:line="240" w:lineRule="auto"/>
        <w:rPr>
          <w:rFonts w:ascii="Times New Roman" w:eastAsia="Times New Roman" w:hAnsi="Times New Roman" w:cs="Times New Roman"/>
          <w:sz w:val="24"/>
          <w:szCs w:val="24"/>
        </w:rPr>
      </w:pPr>
    </w:p>
    <w:p w:rsidR="00D539FB" w:rsidRPr="000959F1" w:rsidRDefault="00D539FB" w:rsidP="00D539FB">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xml:space="preserve">Факультеттің әдістемелік </w:t>
      </w:r>
      <w:proofErr w:type="spellStart"/>
      <w:r w:rsidRPr="000959F1">
        <w:rPr>
          <w:rFonts w:ascii="Times New Roman" w:eastAsia="Times New Roman" w:hAnsi="Times New Roman" w:cs="Times New Roman"/>
          <w:color w:val="000000"/>
          <w:sz w:val="24"/>
          <w:szCs w:val="24"/>
        </w:rPr>
        <w:t>бөлімінің</w:t>
      </w:r>
      <w:proofErr w:type="spellEnd"/>
      <w:r w:rsidRPr="000959F1">
        <w:rPr>
          <w:rFonts w:ascii="Times New Roman" w:eastAsia="Times New Roman" w:hAnsi="Times New Roman" w:cs="Times New Roman"/>
          <w:color w:val="000000"/>
          <w:sz w:val="24"/>
          <w:szCs w:val="24"/>
        </w:rPr>
        <w:t xml:space="preserve"> </w:t>
      </w:r>
      <w:proofErr w:type="spellStart"/>
      <w:r w:rsidRPr="000959F1">
        <w:rPr>
          <w:rFonts w:ascii="Times New Roman" w:eastAsia="Times New Roman" w:hAnsi="Times New Roman" w:cs="Times New Roman"/>
          <w:color w:val="000000"/>
          <w:sz w:val="24"/>
          <w:szCs w:val="24"/>
        </w:rPr>
        <w:t>меңгерушісі</w:t>
      </w:r>
      <w:proofErr w:type="spellEnd"/>
      <w:r w:rsidRPr="000959F1">
        <w:rPr>
          <w:rFonts w:ascii="Times New Roman" w:eastAsia="Times New Roman" w:hAnsi="Times New Roman" w:cs="Times New Roman"/>
          <w:color w:val="000000"/>
          <w:sz w:val="24"/>
          <w:szCs w:val="24"/>
        </w:rPr>
        <w:t xml:space="preserve"> __________</w:t>
      </w:r>
      <w:proofErr w:type="gramStart"/>
      <w:r w:rsidRPr="000959F1">
        <w:rPr>
          <w:rFonts w:ascii="Times New Roman" w:eastAsia="Times New Roman" w:hAnsi="Times New Roman" w:cs="Times New Roman"/>
          <w:color w:val="000000"/>
          <w:sz w:val="24"/>
          <w:szCs w:val="24"/>
        </w:rPr>
        <w:t xml:space="preserve">_  </w:t>
      </w:r>
      <w:proofErr w:type="spellStart"/>
      <w:r w:rsidRPr="000C29F4">
        <w:rPr>
          <w:rFonts w:ascii="Times New Roman" w:eastAsia="Times New Roman" w:hAnsi="Times New Roman" w:cs="Times New Roman"/>
          <w:color w:val="FF0000"/>
          <w:sz w:val="24"/>
          <w:szCs w:val="24"/>
        </w:rPr>
        <w:t>Джумашева</w:t>
      </w:r>
      <w:proofErr w:type="spellEnd"/>
      <w:proofErr w:type="gramEnd"/>
      <w:r w:rsidRPr="000C29F4">
        <w:rPr>
          <w:rFonts w:ascii="Times New Roman" w:eastAsia="Times New Roman" w:hAnsi="Times New Roman" w:cs="Times New Roman"/>
          <w:color w:val="FF0000"/>
          <w:sz w:val="24"/>
          <w:szCs w:val="24"/>
        </w:rPr>
        <w:t xml:space="preserve"> Р.Т.</w:t>
      </w:r>
    </w:p>
    <w:p w:rsidR="00D539FB" w:rsidRPr="000959F1" w:rsidRDefault="00D539FB" w:rsidP="00D539FB">
      <w:pPr>
        <w:spacing w:after="0" w:line="240" w:lineRule="auto"/>
        <w:rPr>
          <w:rFonts w:ascii="Times New Roman" w:eastAsia="Times New Roman" w:hAnsi="Times New Roman" w:cs="Times New Roman"/>
          <w:sz w:val="24"/>
          <w:szCs w:val="24"/>
        </w:rPr>
      </w:pPr>
    </w:p>
    <w:p w:rsidR="00D539FB" w:rsidRPr="000959F1" w:rsidRDefault="00D539FB" w:rsidP="00D539FB">
      <w:pPr>
        <w:spacing w:after="0" w:line="240" w:lineRule="auto"/>
        <w:rPr>
          <w:rFonts w:ascii="Times New Roman" w:eastAsia="Times New Roman" w:hAnsi="Times New Roman" w:cs="Times New Roman"/>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hAnsi="Times New Roman" w:cs="Times New Roman"/>
          <w:sz w:val="24"/>
          <w:szCs w:val="24"/>
        </w:rPr>
        <w:br w:type="page"/>
      </w:r>
    </w:p>
    <w:p w:rsidR="00D539FB" w:rsidRPr="000959F1" w:rsidRDefault="00D539FB" w:rsidP="00D539FB">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lastRenderedPageBreak/>
        <w:t>Бағдарлама мазмұны</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1 Тәжірибе мақсаты</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2 Тәжірибелік тапсырмалар</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3 Білім беру бағдарламасы құрылымындағы тәжірибенің орны</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4 Тағылымдамадан өту орны</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5 Тәжірибе базасы</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 Практика нәтижесінде қалыптасқан құзыреттер</w:t>
      </w:r>
    </w:p>
    <w:p w:rsidR="00D539FB" w:rsidRPr="005A376E" w:rsidRDefault="00D539FB" w:rsidP="00D539FB">
      <w:pPr>
        <w:spacing w:after="0" w:line="240" w:lineRule="auto"/>
        <w:jc w:val="both"/>
        <w:rPr>
          <w:rFonts w:ascii="Times New Roman" w:eastAsia="Times New Roman" w:hAnsi="Times New Roman" w:cs="Times New Roman"/>
          <w:color w:val="000000" w:themeColor="text1"/>
          <w:sz w:val="24"/>
          <w:szCs w:val="24"/>
        </w:rPr>
      </w:pPr>
      <w:r w:rsidRPr="005A376E">
        <w:rPr>
          <w:rFonts w:ascii="Times New Roman" w:eastAsia="Times New Roman" w:hAnsi="Times New Roman" w:cs="Times New Roman"/>
          <w:color w:val="000000" w:themeColor="text1"/>
          <w:sz w:val="24"/>
          <w:szCs w:val="24"/>
        </w:rPr>
        <w:t>6.1. Жалпы кәсіби</w:t>
      </w:r>
    </w:p>
    <w:p w:rsidR="00D539FB" w:rsidRPr="005A376E" w:rsidRDefault="00D539FB" w:rsidP="00D539FB">
      <w:pPr>
        <w:spacing w:after="0" w:line="240" w:lineRule="auto"/>
        <w:jc w:val="both"/>
        <w:rPr>
          <w:rFonts w:ascii="Times New Roman" w:eastAsia="Times New Roman" w:hAnsi="Times New Roman" w:cs="Times New Roman"/>
          <w:color w:val="000000" w:themeColor="text1"/>
          <w:sz w:val="24"/>
          <w:szCs w:val="24"/>
        </w:rPr>
      </w:pPr>
      <w:r w:rsidRPr="005A376E">
        <w:rPr>
          <w:rFonts w:ascii="Times New Roman" w:eastAsia="Times New Roman" w:hAnsi="Times New Roman" w:cs="Times New Roman"/>
          <w:color w:val="000000" w:themeColor="text1"/>
          <w:sz w:val="24"/>
          <w:szCs w:val="24"/>
        </w:rPr>
        <w:t>6.2. Кәсіби</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7 Студенттің өндірістік тәжірибе кезіндегі құқықтары мен міндеттері</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8 Практика базасынан тағылымдама жетекшісінің құқықтары мен міндеттері</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9 Тәжірибе кезеңдерінің құрылымы мен мазмұны</w:t>
      </w:r>
    </w:p>
    <w:p w:rsidR="00D539FB" w:rsidRPr="005A376E" w:rsidRDefault="00D539FB" w:rsidP="00D539FB">
      <w:pPr>
        <w:spacing w:after="0" w:line="240" w:lineRule="auto"/>
        <w:jc w:val="both"/>
        <w:rPr>
          <w:rFonts w:ascii="Times New Roman" w:eastAsia="Times New Roman" w:hAnsi="Times New Roman" w:cs="Times New Roman"/>
          <w:color w:val="000000" w:themeColor="text1"/>
          <w:sz w:val="24"/>
          <w:szCs w:val="24"/>
        </w:rPr>
      </w:pPr>
      <w:r w:rsidRPr="005A376E">
        <w:rPr>
          <w:rFonts w:ascii="Times New Roman" w:eastAsia="Times New Roman" w:hAnsi="Times New Roman" w:cs="Times New Roman"/>
          <w:color w:val="000000" w:themeColor="text1"/>
          <w:sz w:val="24"/>
          <w:szCs w:val="24"/>
        </w:rPr>
        <w:t>10 Тәжірибе кезеңінде орындалатын СРО түрлері</w:t>
      </w:r>
    </w:p>
    <w:p w:rsidR="00D539FB" w:rsidRPr="005A376E" w:rsidRDefault="00D539FB" w:rsidP="00D539FB">
      <w:pPr>
        <w:spacing w:after="0" w:line="240" w:lineRule="auto"/>
        <w:jc w:val="both"/>
        <w:rPr>
          <w:rFonts w:ascii="Times New Roman" w:eastAsia="Times New Roman" w:hAnsi="Times New Roman" w:cs="Times New Roman"/>
          <w:color w:val="000000" w:themeColor="text1"/>
          <w:sz w:val="24"/>
          <w:szCs w:val="24"/>
        </w:rPr>
      </w:pPr>
      <w:r w:rsidRPr="005A376E">
        <w:rPr>
          <w:rFonts w:ascii="Times New Roman" w:eastAsia="Times New Roman" w:hAnsi="Times New Roman" w:cs="Times New Roman"/>
          <w:color w:val="000000" w:themeColor="text1"/>
          <w:sz w:val="24"/>
          <w:szCs w:val="24"/>
        </w:rPr>
        <w:t>11 Сертификаттау нысандары және сертификаттау уақыты</w:t>
      </w:r>
    </w:p>
    <w:p w:rsidR="00D539FB" w:rsidRPr="005A376E" w:rsidRDefault="00D539FB" w:rsidP="00D539FB">
      <w:pPr>
        <w:spacing w:after="0" w:line="240" w:lineRule="auto"/>
        <w:jc w:val="both"/>
        <w:rPr>
          <w:rFonts w:ascii="Times New Roman" w:eastAsia="Times New Roman" w:hAnsi="Times New Roman" w:cs="Times New Roman"/>
          <w:color w:val="000000" w:themeColor="text1"/>
          <w:sz w:val="24"/>
          <w:szCs w:val="24"/>
        </w:rPr>
      </w:pPr>
      <w:bookmarkStart w:id="1" w:name="_gjdgxs" w:colFirst="0" w:colLast="0"/>
      <w:bookmarkEnd w:id="1"/>
      <w:r w:rsidRPr="005A376E">
        <w:rPr>
          <w:rFonts w:ascii="Times New Roman" w:eastAsia="Times New Roman" w:hAnsi="Times New Roman" w:cs="Times New Roman"/>
          <w:color w:val="000000" w:themeColor="text1"/>
          <w:sz w:val="24"/>
          <w:szCs w:val="24"/>
        </w:rPr>
        <w:t>12 Бағалау критерийлері</w:t>
      </w:r>
    </w:p>
    <w:p w:rsidR="00D539FB" w:rsidRPr="005A376E" w:rsidRDefault="00D539FB" w:rsidP="00D539FB">
      <w:pPr>
        <w:spacing w:after="0" w:line="240" w:lineRule="auto"/>
        <w:jc w:val="both"/>
        <w:rPr>
          <w:rFonts w:ascii="Times New Roman" w:eastAsia="Times New Roman" w:hAnsi="Times New Roman" w:cs="Times New Roman"/>
          <w:color w:val="000000" w:themeColor="text1"/>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BE1B5F" w:rsidRDefault="00D539FB" w:rsidP="00D539FB">
      <w:pPr>
        <w:pStyle w:val="a5"/>
        <w:spacing w:after="0" w:line="240" w:lineRule="auto"/>
        <w:ind w:left="0"/>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sz w:val="24"/>
          <w:szCs w:val="24"/>
          <w:lang w:val="kk-KZ"/>
        </w:rPr>
        <w:lastRenderedPageBreak/>
        <w:t>1. Өндірістік тәжірибенің мақсаты</w:t>
      </w:r>
      <w:r w:rsidRPr="00C504D1">
        <w:rPr>
          <w:rFonts w:ascii="Times New Roman" w:hAnsi="Times New Roman" w:cs="Times New Roman"/>
          <w:sz w:val="24"/>
          <w:szCs w:val="24"/>
        </w:rPr>
        <w:t>:</w:t>
      </w:r>
      <w:r w:rsidRPr="00C504D1">
        <w:rPr>
          <w:rFonts w:ascii="Times New Roman" w:eastAsia="Times New Roman" w:hAnsi="Times New Roman" w:cs="Times New Roman"/>
          <w:sz w:val="24"/>
          <w:szCs w:val="24"/>
          <w:lang w:val="kk-KZ"/>
        </w:rPr>
        <w:t>кәсіби медициналық қызмет саласындағы практикалық және коммуникациялық дағдыларды дамыту және бекіту, нақты кәсіби мәселелерді шешу үшін теориялық білімді қолдана білу қабілетін дамыту</w:t>
      </w:r>
      <w:r w:rsidRPr="00BE1B5F">
        <w:rPr>
          <w:rFonts w:ascii="Times New Roman" w:hAnsi="Times New Roman" w:cs="Times New Roman"/>
          <w:color w:val="000000" w:themeColor="text1"/>
          <w:sz w:val="24"/>
          <w:szCs w:val="24"/>
        </w:rPr>
        <w:t>.</w:t>
      </w:r>
    </w:p>
    <w:p w:rsidR="00D539FB" w:rsidRPr="009B26A3" w:rsidRDefault="00D539FB" w:rsidP="00D539FB">
      <w:pPr>
        <w:pStyle w:val="a3"/>
        <w:jc w:val="both"/>
        <w:rPr>
          <w:rFonts w:ascii="Times New Roman" w:hAnsi="Times New Roman" w:cs="Times New Roman"/>
          <w:sz w:val="24"/>
          <w:szCs w:val="24"/>
          <w:lang w:val="kk-KZ"/>
        </w:rPr>
      </w:pPr>
    </w:p>
    <w:p w:rsidR="00D539FB" w:rsidRPr="000959F1" w:rsidRDefault="00D539FB" w:rsidP="00D539FB">
      <w:pPr>
        <w:pStyle w:val="a3"/>
        <w:jc w:val="both"/>
        <w:rPr>
          <w:rFonts w:ascii="Times New Roman" w:hAnsi="Times New Roman" w:cs="Times New Roman"/>
          <w:b/>
          <w:sz w:val="24"/>
          <w:szCs w:val="24"/>
        </w:rPr>
      </w:pPr>
      <w:r w:rsidRPr="000959F1">
        <w:rPr>
          <w:rFonts w:ascii="Times New Roman" w:hAnsi="Times New Roman" w:cs="Times New Roman"/>
          <w:b/>
          <w:sz w:val="24"/>
          <w:szCs w:val="24"/>
        </w:rPr>
        <w:t>2. Тәжірибе мақсаттары:</w:t>
      </w:r>
    </w:p>
    <w:p w:rsidR="00D539FB" w:rsidRDefault="00D539FB" w:rsidP="00D539FB">
      <w:pPr>
        <w:pStyle w:val="a4"/>
        <w:spacing w:before="0" w:beforeAutospacing="0" w:after="0" w:afterAutospacing="0"/>
        <w:jc w:val="both"/>
        <w:rPr>
          <w:color w:val="000000"/>
        </w:rPr>
      </w:pPr>
      <w:r>
        <w:rPr>
          <w:color w:val="000000"/>
        </w:rPr>
        <w:t>1. Өндірістік практика үшін медициналық ұйымдардың денсаулық сақтау жүйесімен (нормативтік құжаттама, жұмысты ұйымдастыру) таныстыру;</w:t>
      </w:r>
    </w:p>
    <w:p w:rsidR="00D539FB" w:rsidRPr="002D7F68" w:rsidRDefault="00D539FB" w:rsidP="00D539FB">
      <w:pPr>
        <w:widowControl w:val="0"/>
        <w:autoSpaceDE w:val="0"/>
        <w:autoSpaceDN w:val="0"/>
        <w:adjustRightInd w:val="0"/>
        <w:spacing w:after="0" w:line="240" w:lineRule="auto"/>
        <w:ind w:right="-5"/>
        <w:jc w:val="both"/>
        <w:rPr>
          <w:rFonts w:ascii="Times New Roman" w:hAnsi="Times New Roman" w:cs="Times New Roman"/>
          <w:b/>
          <w:bCs/>
          <w:color w:val="000000"/>
          <w:sz w:val="24"/>
          <w:szCs w:val="24"/>
        </w:rPr>
      </w:pPr>
      <w:r w:rsidRPr="002D7F68">
        <w:rPr>
          <w:rFonts w:ascii="Times New Roman" w:hAnsi="Times New Roman" w:cs="Times New Roman"/>
          <w:color w:val="000000"/>
        </w:rPr>
        <w:t>2. Стоматологиялық мекемелерде санитарлық және эпидемияға қарсы режимді қамтамасыз ету, әртүрлі стоматологиялық құралдармен, құрылғылармен және материалдармен жұмыс істеу кезінде қауіпсіздік шараларын сақтау бойынша іс-шараларды ұйымдастыру дағдыларын қалыптастыру;</w:t>
      </w:r>
    </w:p>
    <w:p w:rsidR="00D539FB" w:rsidRPr="002D7F68" w:rsidRDefault="00D539FB" w:rsidP="00D539FB">
      <w:pPr>
        <w:widowControl w:val="0"/>
        <w:spacing w:before="60" w:after="60" w:line="264"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3. Студенттер емтихан кезінде клиникалық және дифференциалды диагностика әдістерін меңгереді</w:t>
      </w:r>
      <w:r w:rsidRPr="002D7F68">
        <w:rPr>
          <w:rFonts w:ascii="Times New Roman" w:hAnsi="Times New Roman" w:cs="Times New Roman"/>
          <w:sz w:val="24"/>
          <w:szCs w:val="24"/>
        </w:rPr>
        <w:t>асқынбаған кариес және қатты тіс тіндерінің кариозды емес зақымдануы бар стоматологиялық пациент (балалар мен ересектер)</w:t>
      </w:r>
      <w:r w:rsidRPr="002D7F68">
        <w:rPr>
          <w:rFonts w:ascii="Times New Roman" w:hAnsi="Times New Roman" w:cs="Times New Roman"/>
          <w:color w:val="000000"/>
          <w:sz w:val="24"/>
          <w:szCs w:val="24"/>
        </w:rPr>
        <w:t>;</w:t>
      </w:r>
    </w:p>
    <w:p w:rsidR="00D539FB" w:rsidRDefault="00D539FB" w:rsidP="00D539FB">
      <w:pPr>
        <w:pStyle w:val="22"/>
        <w:widowControl w:val="0"/>
        <w:tabs>
          <w:tab w:val="left" w:pos="8647"/>
        </w:tabs>
        <w:suppressAutoHyphens w:val="0"/>
        <w:spacing w:line="240" w:lineRule="auto"/>
        <w:ind w:right="-5" w:firstLine="0"/>
        <w:rPr>
          <w:color w:val="000000"/>
          <w:sz w:val="24"/>
          <w:szCs w:val="24"/>
        </w:rPr>
      </w:pPr>
      <w:r>
        <w:rPr>
          <w:color w:val="000000"/>
          <w:sz w:val="24"/>
          <w:szCs w:val="24"/>
        </w:rPr>
        <w:t xml:space="preserve">4. Балалар мен ересектердегі қатты тіс тіндерінің кариес, кариессіз зақымдануларының алдын алу және емдеу бойынша негізгі практикалық кәсіптік қол </w:t>
      </w:r>
      <w:proofErr w:type="spellStart"/>
      <w:r>
        <w:rPr>
          <w:color w:val="000000"/>
          <w:sz w:val="24"/>
          <w:szCs w:val="24"/>
        </w:rPr>
        <w:t>дағдылары</w:t>
      </w:r>
      <w:proofErr w:type="spellEnd"/>
      <w:r>
        <w:rPr>
          <w:color w:val="000000"/>
          <w:sz w:val="24"/>
          <w:szCs w:val="24"/>
        </w:rPr>
        <w:t xml:space="preserve"> мен </w:t>
      </w:r>
      <w:proofErr w:type="spellStart"/>
      <w:r>
        <w:rPr>
          <w:color w:val="000000"/>
          <w:sz w:val="24"/>
          <w:szCs w:val="24"/>
        </w:rPr>
        <w:t>дағдыларын</w:t>
      </w:r>
      <w:proofErr w:type="spellEnd"/>
      <w:r>
        <w:rPr>
          <w:color w:val="000000"/>
          <w:sz w:val="24"/>
          <w:szCs w:val="24"/>
        </w:rPr>
        <w:t xml:space="preserve"> </w:t>
      </w:r>
      <w:proofErr w:type="spellStart"/>
      <w:r>
        <w:rPr>
          <w:color w:val="000000"/>
          <w:sz w:val="24"/>
          <w:szCs w:val="24"/>
        </w:rPr>
        <w:t>меңгеру</w:t>
      </w:r>
      <w:proofErr w:type="spellEnd"/>
      <w:r>
        <w:rPr>
          <w:color w:val="000000"/>
          <w:sz w:val="24"/>
          <w:szCs w:val="24"/>
        </w:rPr>
        <w:t>.</w:t>
      </w:r>
    </w:p>
    <w:p w:rsidR="00D539FB" w:rsidRPr="000520E0" w:rsidRDefault="00D539FB" w:rsidP="00D539FB">
      <w:pPr>
        <w:pStyle w:val="22"/>
        <w:widowControl w:val="0"/>
        <w:tabs>
          <w:tab w:val="left" w:pos="8647"/>
        </w:tabs>
        <w:suppressAutoHyphens w:val="0"/>
        <w:spacing w:line="240" w:lineRule="auto"/>
        <w:ind w:right="-5" w:firstLine="0"/>
        <w:rPr>
          <w:sz w:val="24"/>
          <w:szCs w:val="24"/>
        </w:rPr>
      </w:pPr>
      <w:r>
        <w:rPr>
          <w:color w:val="000000"/>
          <w:sz w:val="24"/>
          <w:szCs w:val="24"/>
        </w:rPr>
        <w:t>5. Ересектер мен балаларда стоматологиялық қабылдау кезінде төтенше жағдайларда: естен тану, коллапс, қан кету кезінде алғашқы медициналық көмек көрсетудің негізгі клиникалық дағдыларын меңгеру.</w:t>
      </w:r>
    </w:p>
    <w:p w:rsidR="00D539FB" w:rsidRDefault="00D539FB" w:rsidP="00D539FB">
      <w:pPr>
        <w:pStyle w:val="a4"/>
        <w:spacing w:before="0" w:beforeAutospacing="0" w:after="0" w:afterAutospacing="0"/>
        <w:ind w:firstLine="709"/>
        <w:jc w:val="both"/>
        <w:rPr>
          <w:color w:val="000000"/>
        </w:rPr>
      </w:pPr>
    </w:p>
    <w:p w:rsidR="00D539FB" w:rsidRPr="000959F1" w:rsidRDefault="00D539FB" w:rsidP="00D539FB">
      <w:pPr>
        <w:pStyle w:val="a3"/>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0959F1">
        <w:rPr>
          <w:rFonts w:ascii="Times New Roman" w:hAnsi="Times New Roman" w:cs="Times New Roman"/>
          <w:b/>
          <w:sz w:val="24"/>
          <w:szCs w:val="24"/>
        </w:rPr>
        <w:t>3. Білім беру бағдарламасы құрылымындағы тәжірибенің орны</w:t>
      </w:r>
    </w:p>
    <w:p w:rsidR="00D539FB" w:rsidRPr="000959F1" w:rsidRDefault="00D539FB" w:rsidP="00D539FB">
      <w:pPr>
        <w:spacing w:after="0" w:line="240" w:lineRule="auto"/>
        <w:ind w:firstLine="709"/>
        <w:rPr>
          <w:rFonts w:ascii="Times New Roman" w:eastAsia="Times New Roman" w:hAnsi="Times New Roman" w:cs="Times New Roman"/>
          <w:sz w:val="24"/>
          <w:szCs w:val="24"/>
        </w:rPr>
      </w:pPr>
      <w:r w:rsidRPr="000959F1">
        <w:rPr>
          <w:rFonts w:ascii="Times New Roman" w:hAnsi="Times New Roman" w:cs="Times New Roman"/>
          <w:sz w:val="24"/>
          <w:szCs w:val="24"/>
        </w:rPr>
        <w:t>Студенттердің өндірістік практикасы жоғары білікті мамандарды дайындаудың маңызды бөлігі болып табылады және оқудың үшінші курсында (ж.</w:t>
      </w:r>
      <w:r w:rsidRPr="006F30C8">
        <w:rPr>
          <w:rFonts w:ascii="Times New Roman" w:hAnsi="Times New Roman" w:cs="Times New Roman"/>
          <w:color w:val="000000" w:themeColor="text1"/>
          <w:sz w:val="24"/>
          <w:szCs w:val="24"/>
        </w:rPr>
        <w:t>5</w:t>
      </w:r>
      <w:r w:rsidRPr="000959F1">
        <w:rPr>
          <w:rFonts w:ascii="Times New Roman" w:hAnsi="Times New Roman" w:cs="Times New Roman"/>
          <w:sz w:val="24"/>
          <w:szCs w:val="24"/>
        </w:rPr>
        <w:t>- теориялық оқудан кейінгі семестр</w:t>
      </w:r>
      <w:r w:rsidR="00CC19CC" w:rsidRPr="00A12AF8">
        <w:rPr>
          <w:rFonts w:ascii="Times New Roman" w:hAnsi="Times New Roman" w:cs="Times New Roman"/>
          <w:color w:val="000000" w:themeColor="text1"/>
          <w:sz w:val="24"/>
          <w:szCs w:val="24"/>
        </w:rPr>
        <w:t>2025 жылдың 15 қыркүйегінен 2025 жылдың 27 желтоқсанына дейін (2 апта)</w:t>
      </w:r>
      <w:r w:rsidRPr="000959F1">
        <w:rPr>
          <w:rFonts w:ascii="Times New Roman" w:hAnsi="Times New Roman" w:cs="Times New Roman"/>
          <w:sz w:val="24"/>
          <w:szCs w:val="24"/>
        </w:rPr>
        <w:t>(2 кредит).</w:t>
      </w:r>
    </w:p>
    <w:p w:rsidR="00D539FB" w:rsidRPr="001A18AF" w:rsidRDefault="00D539FB" w:rsidP="00D539FB">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 xml:space="preserve">            Мамандық бойынша бакалавриат бағдарламасы бойынша теориялық оқыту барысында алған білімдерін бекітуге бағытталған.</w:t>
      </w:r>
      <w:r w:rsidRPr="001A18AF">
        <w:rPr>
          <w:rFonts w:ascii="Times New Roman" w:eastAsia="Times New Roman" w:hAnsi="Times New Roman" w:cs="Times New Roman"/>
          <w:color w:val="000000" w:themeColor="text1"/>
          <w:sz w:val="24"/>
          <w:szCs w:val="24"/>
        </w:rPr>
        <w:t>6B 10113 Стоматология</w:t>
      </w:r>
      <w:r w:rsidRPr="001A18AF">
        <w:rPr>
          <w:rFonts w:ascii="Times New Roman" w:hAnsi="Times New Roman" w:cs="Times New Roman"/>
          <w:sz w:val="24"/>
          <w:szCs w:val="24"/>
        </w:rPr>
        <w:t>» университеті.</w:t>
      </w:r>
    </w:p>
    <w:p w:rsidR="00D539FB" w:rsidRPr="000959F1" w:rsidRDefault="00D539FB" w:rsidP="00D539FB">
      <w:pPr>
        <w:pStyle w:val="a3"/>
        <w:ind w:firstLine="709"/>
        <w:jc w:val="both"/>
        <w:rPr>
          <w:rFonts w:ascii="Times New Roman" w:eastAsia="Times New Roman" w:hAnsi="Times New Roman" w:cs="Times New Roman"/>
          <w:color w:val="000000"/>
          <w:sz w:val="24"/>
          <w:szCs w:val="24"/>
        </w:rPr>
      </w:pPr>
    </w:p>
    <w:p w:rsidR="00D539FB" w:rsidRPr="000959F1" w:rsidRDefault="00D539FB" w:rsidP="00D539FB">
      <w:pPr>
        <w:pStyle w:val="a3"/>
        <w:ind w:firstLine="284"/>
        <w:jc w:val="both"/>
        <w:rPr>
          <w:rFonts w:ascii="Times New Roman" w:hAnsi="Times New Roman" w:cs="Times New Roman"/>
          <w:sz w:val="24"/>
          <w:szCs w:val="24"/>
        </w:rPr>
      </w:pPr>
      <w:r w:rsidRPr="000959F1">
        <w:rPr>
          <w:rFonts w:ascii="Times New Roman" w:hAnsi="Times New Roman" w:cs="Times New Roman"/>
          <w:b/>
          <w:sz w:val="24"/>
          <w:szCs w:val="24"/>
        </w:rPr>
        <w:t>4. Тағылымдамадан өту орындары</w:t>
      </w:r>
      <w:r w:rsidRPr="000959F1">
        <w:rPr>
          <w:rFonts w:ascii="Times New Roman" w:hAnsi="Times New Roman" w:cs="Times New Roman"/>
          <w:sz w:val="24"/>
          <w:szCs w:val="24"/>
        </w:rPr>
        <w:t>:</w:t>
      </w:r>
    </w:p>
    <w:p w:rsidR="00D539FB" w:rsidRPr="00363148" w:rsidRDefault="00D539FB" w:rsidP="00D539FB">
      <w:pPr>
        <w:pStyle w:val="a3"/>
        <w:shd w:val="clear" w:color="auto" w:fill="FFFFFF" w:themeFill="background1"/>
        <w:ind w:firstLine="709"/>
        <w:jc w:val="both"/>
        <w:rPr>
          <w:rFonts w:ascii="Times New Roman" w:hAnsi="Times New Roman" w:cs="Times New Roman"/>
          <w:sz w:val="24"/>
          <w:szCs w:val="24"/>
        </w:rPr>
      </w:pPr>
      <w:r w:rsidRPr="001A18AF">
        <w:rPr>
          <w:rFonts w:ascii="Times New Roman" w:hAnsi="Times New Roman" w:cs="Times New Roman"/>
          <w:sz w:val="24"/>
          <w:szCs w:val="24"/>
        </w:rPr>
        <w:t>«InterCity», «ALMAGEST LTD», «</w:t>
      </w:r>
      <w:proofErr w:type="spellStart"/>
      <w:r w:rsidRPr="001A18AF">
        <w:rPr>
          <w:rFonts w:ascii="Times New Roman" w:hAnsi="Times New Roman" w:cs="Times New Roman"/>
          <w:sz w:val="24"/>
          <w:szCs w:val="24"/>
        </w:rPr>
        <w:t>СарАдан</w:t>
      </w:r>
      <w:proofErr w:type="spellEnd"/>
      <w:r w:rsidRPr="001A18AF">
        <w:rPr>
          <w:rFonts w:ascii="Times New Roman" w:hAnsi="Times New Roman" w:cs="Times New Roman"/>
          <w:sz w:val="24"/>
          <w:szCs w:val="24"/>
        </w:rPr>
        <w:t xml:space="preserve">» </w:t>
      </w:r>
      <w:proofErr w:type="spellStart"/>
      <w:r w:rsidRPr="001A18AF">
        <w:rPr>
          <w:rFonts w:ascii="Times New Roman" w:hAnsi="Times New Roman" w:cs="Times New Roman"/>
          <w:sz w:val="24"/>
          <w:szCs w:val="24"/>
        </w:rPr>
        <w:t>стоматологиялық</w:t>
      </w:r>
      <w:proofErr w:type="spellEnd"/>
      <w:r w:rsidRPr="001A18AF">
        <w:rPr>
          <w:rFonts w:ascii="Times New Roman" w:hAnsi="Times New Roman" w:cs="Times New Roman"/>
          <w:sz w:val="24"/>
          <w:szCs w:val="24"/>
        </w:rPr>
        <w:t xml:space="preserve"> </w:t>
      </w:r>
      <w:proofErr w:type="spellStart"/>
      <w:r w:rsidRPr="001A18AF">
        <w:rPr>
          <w:rFonts w:ascii="Times New Roman" w:hAnsi="Times New Roman" w:cs="Times New Roman"/>
          <w:sz w:val="24"/>
          <w:szCs w:val="24"/>
        </w:rPr>
        <w:t>клиникалары</w:t>
      </w:r>
      <w:proofErr w:type="spellEnd"/>
    </w:p>
    <w:p w:rsidR="00D539FB" w:rsidRDefault="00D539FB" w:rsidP="00D539FB">
      <w:pPr>
        <w:pStyle w:val="a3"/>
        <w:shd w:val="clear" w:color="auto" w:fill="FFFFFF" w:themeFill="background1"/>
        <w:ind w:firstLine="284"/>
        <w:jc w:val="both"/>
        <w:rPr>
          <w:rFonts w:ascii="Times New Roman" w:hAnsi="Times New Roman" w:cs="Times New Roman"/>
          <w:sz w:val="24"/>
          <w:szCs w:val="24"/>
        </w:rPr>
      </w:pPr>
      <w:r w:rsidRPr="001A18AF">
        <w:rPr>
          <w:rFonts w:ascii="Times New Roman" w:hAnsi="Times New Roman" w:cs="Times New Roman"/>
          <w:b/>
          <w:sz w:val="24"/>
          <w:szCs w:val="24"/>
        </w:rPr>
        <w:t>5. Тәжірибе базасы</w:t>
      </w:r>
      <w:r w:rsidRPr="001A18AF">
        <w:rPr>
          <w:rFonts w:ascii="Times New Roman" w:hAnsi="Times New Roman" w:cs="Times New Roman"/>
          <w:sz w:val="24"/>
          <w:szCs w:val="24"/>
          <w:lang w:val="kk-KZ"/>
        </w:rPr>
        <w:t>: тиісті ұйымдарда, мекемелерде, институттарда және кәсіпорындарда жүргізіледі.</w:t>
      </w:r>
    </w:p>
    <w:p w:rsidR="00D539FB" w:rsidRDefault="00D539FB" w:rsidP="00D539FB">
      <w:pPr>
        <w:pStyle w:val="a3"/>
        <w:ind w:firstLine="709"/>
        <w:jc w:val="both"/>
        <w:rPr>
          <w:rFonts w:ascii="Times New Roman" w:hAnsi="Times New Roman" w:cs="Times New Roman"/>
          <w:sz w:val="24"/>
          <w:szCs w:val="24"/>
        </w:rPr>
      </w:pPr>
    </w:p>
    <w:p w:rsidR="00D539FB" w:rsidRDefault="00D539FB" w:rsidP="00D539FB">
      <w:pPr>
        <w:pStyle w:val="a3"/>
        <w:ind w:firstLine="284"/>
        <w:jc w:val="both"/>
        <w:rPr>
          <w:rFonts w:ascii="Times New Roman" w:hAnsi="Times New Roman" w:cs="Times New Roman"/>
          <w:b/>
          <w:sz w:val="24"/>
          <w:szCs w:val="24"/>
        </w:rPr>
      </w:pPr>
      <w:r w:rsidRPr="000959F1">
        <w:rPr>
          <w:rFonts w:ascii="Times New Roman" w:hAnsi="Times New Roman" w:cs="Times New Roman"/>
          <w:b/>
          <w:sz w:val="24"/>
          <w:szCs w:val="24"/>
        </w:rPr>
        <w:t>6. Практика нәтижесінде қалыптасатын құзыреттер</w:t>
      </w:r>
    </w:p>
    <w:p w:rsidR="00D539FB" w:rsidRDefault="00D539FB" w:rsidP="00D539FB">
      <w:pPr>
        <w:pStyle w:val="a3"/>
        <w:ind w:firstLine="709"/>
        <w:jc w:val="both"/>
        <w:rPr>
          <w:rStyle w:val="FontStyle42"/>
          <w:bCs/>
          <w:color w:val="000000"/>
          <w:sz w:val="24"/>
          <w:szCs w:val="24"/>
        </w:rPr>
      </w:pPr>
      <w:r>
        <w:rPr>
          <w:rFonts w:ascii="Times New Roman" w:hAnsi="Times New Roman" w:cs="Times New Roman"/>
          <w:b/>
          <w:sz w:val="24"/>
          <w:szCs w:val="24"/>
        </w:rPr>
        <w:t>6.1</w:t>
      </w:r>
      <w:r w:rsidRPr="00C504D1">
        <w:rPr>
          <w:rStyle w:val="FontStyle42"/>
          <w:bCs/>
          <w:color w:val="000000"/>
          <w:sz w:val="24"/>
          <w:szCs w:val="24"/>
        </w:rPr>
        <w:t>Жалпы кәсіптік құзыреттер:</w:t>
      </w:r>
    </w:p>
    <w:p w:rsidR="00D539FB" w:rsidRDefault="00D539FB" w:rsidP="00D539FB">
      <w:pPr>
        <w:pStyle w:val="a3"/>
        <w:ind w:firstLine="709"/>
        <w:jc w:val="both"/>
        <w:rPr>
          <w:rFonts w:ascii="Times New Roman" w:hAnsi="Times New Roman" w:cs="Times New Roman"/>
          <w:sz w:val="24"/>
          <w:szCs w:val="24"/>
          <w:lang w:eastAsia="en-US"/>
        </w:rPr>
      </w:pPr>
      <w:proofErr w:type="spellStart"/>
      <w:r w:rsidRPr="00A31A44">
        <w:rPr>
          <w:rStyle w:val="FontStyle42"/>
          <w:b w:val="0"/>
          <w:bCs/>
          <w:color w:val="000000"/>
          <w:sz w:val="24"/>
          <w:szCs w:val="24"/>
        </w:rPr>
        <w:t>Оқушылар</w:t>
      </w:r>
      <w:proofErr w:type="spellEnd"/>
      <w:r w:rsidRPr="00A31A44">
        <w:rPr>
          <w:rStyle w:val="FontStyle42"/>
          <w:b w:val="0"/>
          <w:bCs/>
          <w:color w:val="000000"/>
          <w:sz w:val="24"/>
          <w:szCs w:val="24"/>
        </w:rPr>
        <w:t xml:space="preserve"> </w:t>
      </w:r>
      <w:proofErr w:type="spellStart"/>
      <w:r w:rsidRPr="00A31A44">
        <w:rPr>
          <w:rStyle w:val="FontStyle42"/>
          <w:b w:val="0"/>
          <w:bCs/>
          <w:color w:val="000000"/>
          <w:sz w:val="24"/>
          <w:szCs w:val="24"/>
        </w:rPr>
        <w:t>орындай</w:t>
      </w:r>
      <w:proofErr w:type="spellEnd"/>
      <w:r w:rsidRPr="00A31A44">
        <w:rPr>
          <w:rStyle w:val="FontStyle42"/>
          <w:b w:val="0"/>
          <w:bCs/>
          <w:color w:val="000000"/>
          <w:sz w:val="24"/>
          <w:szCs w:val="24"/>
        </w:rPr>
        <w:t xml:space="preserve"> </w:t>
      </w:r>
      <w:proofErr w:type="spellStart"/>
      <w:r w:rsidRPr="00A31A44">
        <w:rPr>
          <w:rStyle w:val="FontStyle42"/>
          <w:b w:val="0"/>
          <w:bCs/>
          <w:color w:val="000000"/>
          <w:sz w:val="24"/>
          <w:szCs w:val="24"/>
        </w:rPr>
        <w:t>алады</w:t>
      </w:r>
      <w:proofErr w:type="spellEnd"/>
      <w:r w:rsidR="00A31A44">
        <w:rPr>
          <w:rStyle w:val="FontStyle42"/>
          <w:bCs/>
          <w:color w:val="000000"/>
          <w:sz w:val="24"/>
          <w:szCs w:val="24"/>
        </w:rPr>
        <w:t xml:space="preserve"> </w:t>
      </w:r>
      <w:proofErr w:type="spellStart"/>
      <w:r>
        <w:rPr>
          <w:rFonts w:ascii="Times New Roman" w:hAnsi="Times New Roman" w:cs="Times New Roman"/>
          <w:sz w:val="24"/>
          <w:szCs w:val="24"/>
          <w:lang w:eastAsia="en-US"/>
        </w:rPr>
        <w:t>стоматологиялық</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кабинеттегі</w:t>
      </w:r>
      <w:proofErr w:type="spellEnd"/>
      <w:r>
        <w:rPr>
          <w:rFonts w:ascii="Times New Roman" w:hAnsi="Times New Roman" w:cs="Times New Roman"/>
          <w:sz w:val="24"/>
          <w:szCs w:val="24"/>
          <w:lang w:eastAsia="en-US"/>
        </w:rPr>
        <w:t xml:space="preserve"> медицина </w:t>
      </w:r>
      <w:proofErr w:type="spellStart"/>
      <w:r>
        <w:rPr>
          <w:rFonts w:ascii="Times New Roman" w:hAnsi="Times New Roman" w:cs="Times New Roman"/>
          <w:sz w:val="24"/>
          <w:szCs w:val="24"/>
          <w:lang w:eastAsia="en-US"/>
        </w:rPr>
        <w:t>қызметкерлерінің</w:t>
      </w:r>
      <w:proofErr w:type="spellEnd"/>
      <w:r>
        <w:rPr>
          <w:rFonts w:ascii="Times New Roman" w:hAnsi="Times New Roman" w:cs="Times New Roman"/>
          <w:sz w:val="24"/>
          <w:szCs w:val="24"/>
          <w:lang w:eastAsia="en-US"/>
        </w:rPr>
        <w:t xml:space="preserve"> жұмысындағы еңбекті ұйымдастыру ережелерін, асептика және антисептика принциптерін, этикалық, деонтологиялық және </w:t>
      </w:r>
      <w:proofErr w:type="spellStart"/>
      <w:r>
        <w:rPr>
          <w:rFonts w:ascii="Times New Roman" w:hAnsi="Times New Roman" w:cs="Times New Roman"/>
          <w:sz w:val="24"/>
          <w:szCs w:val="24"/>
          <w:lang w:eastAsia="en-US"/>
        </w:rPr>
        <w:t>құқықтық</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нормаларды</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бұзуды</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анықтау</w:t>
      </w:r>
      <w:proofErr w:type="spellEnd"/>
      <w:r>
        <w:rPr>
          <w:rFonts w:ascii="Times New Roman" w:hAnsi="Times New Roman" w:cs="Times New Roman"/>
          <w:sz w:val="24"/>
          <w:szCs w:val="24"/>
          <w:lang w:eastAsia="en-US"/>
        </w:rPr>
        <w:t>.</w:t>
      </w:r>
    </w:p>
    <w:p w:rsidR="00D539FB" w:rsidRPr="00A31A44" w:rsidRDefault="00D539FB" w:rsidP="00D539FB">
      <w:pPr>
        <w:pStyle w:val="a3"/>
        <w:ind w:firstLine="709"/>
        <w:jc w:val="both"/>
        <w:rPr>
          <w:rStyle w:val="FontStyle42"/>
          <w:rFonts w:cs="Times New Roman"/>
          <w:bCs/>
          <w:color w:val="000000"/>
          <w:sz w:val="24"/>
          <w:szCs w:val="24"/>
        </w:rPr>
      </w:pPr>
      <w:r w:rsidRPr="00A31A44">
        <w:rPr>
          <w:rFonts w:ascii="Times New Roman" w:hAnsi="Times New Roman" w:cs="Times New Roman"/>
          <w:color w:val="000000" w:themeColor="text1"/>
          <w:sz w:val="24"/>
          <w:szCs w:val="24"/>
          <w:lang w:eastAsia="en-US"/>
        </w:rPr>
        <w:t>Олар кәсіби мінез-құлықты көрсете алады және терапевтік профильді және балалар стоматологиясы бар стоматологиялық кабинет жұмысын ұйымдастырудың негізгі ережелері мен принциптерін меңгереді.</w:t>
      </w:r>
    </w:p>
    <w:p w:rsidR="00D539FB" w:rsidRDefault="00D539FB" w:rsidP="00D539FB">
      <w:pPr>
        <w:pStyle w:val="a3"/>
        <w:ind w:firstLine="709"/>
        <w:jc w:val="both"/>
        <w:rPr>
          <w:rStyle w:val="FontStyle42"/>
          <w:bCs/>
          <w:color w:val="000000"/>
          <w:sz w:val="24"/>
          <w:szCs w:val="24"/>
        </w:rPr>
      </w:pPr>
      <w:r w:rsidRPr="003B39CE">
        <w:rPr>
          <w:rFonts w:ascii="Times New Roman" w:hAnsi="Times New Roman" w:cs="Times New Roman"/>
          <w:sz w:val="24"/>
          <w:szCs w:val="24"/>
        </w:rPr>
        <w:t>Студенттер коммуникативті дағдыларды, топтық жұмысты, пациенттермен, балалармен және олардың ата-аналарымен қарым-қатынас орнату қабілетін және өзара құрмет пен құрмет сезімін көрсете алады; өзін-өзі бағалау және сынға сындарлы жауап беру.</w:t>
      </w:r>
    </w:p>
    <w:p w:rsidR="00D539FB" w:rsidRDefault="00D539FB" w:rsidP="00D539FB">
      <w:pPr>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Студенттер ересектер мен балалар пациенттерін салауатты өмір салтын және тіс денсаулығын сақтауға ынталандыра алады.</w:t>
      </w:r>
    </w:p>
    <w:p w:rsidR="00D539FB" w:rsidRPr="007D25C2" w:rsidRDefault="00D539FB" w:rsidP="00D539FB">
      <w:pPr>
        <w:widowControl w:val="0"/>
        <w:autoSpaceDE w:val="0"/>
        <w:autoSpaceDN w:val="0"/>
        <w:adjustRightInd w:val="0"/>
        <w:spacing w:after="0" w:line="240" w:lineRule="auto"/>
        <w:jc w:val="both"/>
        <w:rPr>
          <w:rStyle w:val="FontStyle44"/>
          <w:color w:val="000000"/>
          <w:sz w:val="24"/>
          <w:szCs w:val="24"/>
        </w:rPr>
      </w:pPr>
      <w:r>
        <w:rPr>
          <w:rStyle w:val="FontStyle44"/>
          <w:color w:val="000000"/>
          <w:sz w:val="24"/>
        </w:rPr>
        <w:t xml:space="preserve">            Студенттер кәсіби қателіктердің алдын алу үшін өз әрекеттерінің нәтижелерін талдай алады;</w:t>
      </w:r>
    </w:p>
    <w:p w:rsidR="00D539FB" w:rsidRPr="008F1DC5" w:rsidRDefault="00D539FB" w:rsidP="00D539F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кәсіби процедураны орындау хаттамасынан және стоматологиялық көмек көрсету кезеңдерінде әдістерді қолдану әдісі бойынша ұсыныстардан ауытқу емдеу нәтижесіне </w:t>
      </w:r>
      <w:r>
        <w:rPr>
          <w:rFonts w:ascii="Times New Roman" w:hAnsi="Times New Roman" w:cs="Times New Roman"/>
          <w:sz w:val="24"/>
          <w:szCs w:val="24"/>
        </w:rPr>
        <w:lastRenderedPageBreak/>
        <w:t>қалай әсер ететінін түсіну;</w:t>
      </w:r>
    </w:p>
    <w:p w:rsidR="00D539FB" w:rsidRDefault="00D539FB" w:rsidP="00D53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терапевтік емдеу кезіндегі асқынуларды анықтау, жою және алдын алу шараларын қабылдау;</w:t>
      </w:r>
    </w:p>
    <w:p w:rsidR="00D539FB" w:rsidRPr="001417DC" w:rsidRDefault="00D539FB" w:rsidP="00D53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алған білімінің маңыздылығын кейіннен кәсіби қызметте пайдалана отырып бағалай білу.</w:t>
      </w:r>
    </w:p>
    <w:p w:rsidR="00D539FB" w:rsidRDefault="00D539FB" w:rsidP="00D539FB">
      <w:pPr>
        <w:pStyle w:val="a3"/>
        <w:ind w:firstLine="709"/>
        <w:jc w:val="both"/>
        <w:rPr>
          <w:rFonts w:ascii="Times New Roman" w:hAnsi="Times New Roman" w:cs="Times New Roman"/>
          <w:b/>
          <w:sz w:val="24"/>
          <w:szCs w:val="24"/>
        </w:rPr>
      </w:pPr>
      <w:r>
        <w:rPr>
          <w:rFonts w:ascii="Times New Roman" w:hAnsi="Times New Roman" w:cs="Times New Roman"/>
          <w:b/>
          <w:sz w:val="24"/>
          <w:szCs w:val="24"/>
        </w:rPr>
        <w:t>6.2. Кәсіби</w:t>
      </w:r>
    </w:p>
    <w:p w:rsidR="00D539FB" w:rsidRPr="00EC4916" w:rsidRDefault="00D539FB" w:rsidP="00D539F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диагностикалық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дағдыларды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w:t>
      </w:r>
      <w:r>
        <w:rPr>
          <w:rFonts w:ascii="Times New Roman" w:hAnsi="Times New Roman" w:cs="Times New Roman"/>
          <w:color w:val="000000"/>
          <w:sz w:val="24"/>
          <w:szCs w:val="24"/>
        </w:rPr>
        <w:t>кариес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асқынулары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қатты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тіс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тіндерінің</w:t>
      </w:r>
      <w:proofErr w:type="spellEnd"/>
      <w:r>
        <w:rPr>
          <w:rFonts w:ascii="Times New Roman" w:hAnsi="Times New Roman" w:cs="Times New Roman"/>
          <w:color w:val="000000"/>
          <w:sz w:val="24"/>
          <w:szCs w:val="24"/>
        </w:rPr>
        <w:t xml:space="preserve"> </w:t>
      </w:r>
      <w:r w:rsidR="00A31A44">
        <w:rPr>
          <w:rFonts w:ascii="Times New Roman" w:hAnsi="Times New Roman" w:cs="Times New Roman"/>
          <w:color w:val="000000"/>
          <w:sz w:val="24"/>
          <w:szCs w:val="24"/>
          <w:lang w:val="kk-KZ"/>
        </w:rPr>
        <w:t>тісжегі</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емес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зақымданулары</w:t>
      </w:r>
      <w:proofErr w:type="spellEnd"/>
      <w:r>
        <w:rPr>
          <w:rFonts w:ascii="Times New Roman" w:hAnsi="Times New Roman" w:cs="Times New Roman"/>
          <w:color w:val="000000"/>
          <w:sz w:val="24"/>
          <w:szCs w:val="24"/>
        </w:rPr>
        <w:t>;</w:t>
      </w:r>
    </w:p>
    <w:p w:rsidR="00D539FB" w:rsidRPr="00CC56AF" w:rsidRDefault="00D539FB" w:rsidP="00D539FB">
      <w:pPr>
        <w:pStyle w:val="Standard"/>
        <w:spacing w:after="0" w:line="240" w:lineRule="auto"/>
        <w:ind w:right="83"/>
        <w:jc w:val="both"/>
        <w:rPr>
          <w:rFonts w:ascii="Times New Roman" w:hAnsi="Times New Roman"/>
          <w:color w:val="000000"/>
          <w:sz w:val="24"/>
          <w:szCs w:val="24"/>
        </w:rPr>
      </w:pPr>
      <w:r>
        <w:rPr>
          <w:rFonts w:ascii="Times New Roman" w:hAnsi="Times New Roman" w:cs="Calibri"/>
          <w:color w:val="000000"/>
          <w:sz w:val="24"/>
          <w:szCs w:val="24"/>
        </w:rPr>
        <w:t xml:space="preserve">          диагнозды нақтылау үшін қосымша тексеру әдістерін (радиациялық, электрометриялық диагностикалық әдістер) қолдану;</w:t>
      </w:r>
    </w:p>
    <w:p w:rsidR="00D539FB" w:rsidRPr="00A86DC6" w:rsidRDefault="00D539FB" w:rsidP="00D539FB">
      <w:pPr>
        <w:pStyle w:val="a7"/>
        <w:tabs>
          <w:tab w:val="clear" w:pos="720"/>
        </w:tabs>
        <w:spacing w:line="240" w:lineRule="auto"/>
        <w:ind w:left="0" w:firstLine="0"/>
        <w:rPr>
          <w:color w:val="000000"/>
        </w:rPr>
      </w:pPr>
      <w:r>
        <w:rPr>
          <w:color w:val="000000"/>
        </w:rPr>
        <w:t xml:space="preserve">          Зертханалық және аспаптық диагностикалық әдістердің нәтижелерін интерпретациялау; стоматологиялық науқасты (балалар мен ересектер) тексеру және емдеу жоспарын әзірлеу; және алдын ала және соңғы егжей-тегжейлі клиникалық диагнозды орнату алгоритмін жүзеге асыру.</w:t>
      </w:r>
    </w:p>
    <w:p w:rsidR="00D539FB" w:rsidRPr="00C31CFD" w:rsidRDefault="00D539FB" w:rsidP="00D539FB">
      <w:pPr>
        <w:pStyle w:val="a3"/>
        <w:ind w:firstLine="709"/>
        <w:jc w:val="both"/>
        <w:rPr>
          <w:rFonts w:ascii="Times New Roman" w:hAnsi="Times New Roman" w:cs="Times New Roman"/>
          <w:b/>
          <w:sz w:val="24"/>
          <w:szCs w:val="24"/>
        </w:rPr>
      </w:pPr>
      <w:r w:rsidRPr="00C31CFD">
        <w:rPr>
          <w:rFonts w:ascii="Times New Roman" w:hAnsi="Times New Roman" w:cs="Times New Roman"/>
          <w:color w:val="000000"/>
          <w:sz w:val="24"/>
          <w:szCs w:val="24"/>
        </w:rPr>
        <w:t>кәсіби стоматологиялық процедураларды орындау қабілеті мен дайындығы</w:t>
      </w:r>
      <w:r w:rsidRPr="00C31CFD">
        <w:rPr>
          <w:rStyle w:val="FontStyle54"/>
          <w:rFonts w:cs="Times New Roman"/>
          <w:color w:val="000000"/>
          <w:sz w:val="24"/>
          <w:szCs w:val="24"/>
        </w:rPr>
        <w:t>әртүрлі стоматологиялық аурулары бар науқастарды емдеуде;</w:t>
      </w:r>
    </w:p>
    <w:p w:rsidR="00D539FB" w:rsidRPr="004A47A7" w:rsidRDefault="00D539FB" w:rsidP="00D539FB">
      <w:pPr>
        <w:pStyle w:val="a3"/>
        <w:ind w:firstLine="709"/>
        <w:jc w:val="both"/>
        <w:rPr>
          <w:rStyle w:val="FontStyle54"/>
          <w:rFonts w:cs="Times New Roman"/>
          <w:color w:val="000000"/>
          <w:sz w:val="24"/>
          <w:szCs w:val="24"/>
        </w:rPr>
      </w:pPr>
      <w:proofErr w:type="spellStart"/>
      <w:r>
        <w:rPr>
          <w:rFonts w:ascii="Times New Roman" w:hAnsi="Times New Roman" w:cs="Times New Roman"/>
          <w:color w:val="000000"/>
          <w:sz w:val="24"/>
          <w:szCs w:val="24"/>
        </w:rPr>
        <w:t>әртүрлі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аспаптармен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материалдармен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істеуде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қолмен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істеу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дағдыларын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көрсете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алады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асқынбаған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кариестерді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қатты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тіндердің</w:t>
      </w:r>
      <w:proofErr w:type="spellEnd"/>
      <w:r>
        <w:rPr>
          <w:rFonts w:ascii="Times New Roman" w:hAnsi="Times New Roman" w:cs="Times New Roman"/>
          <w:color w:val="000000"/>
          <w:sz w:val="24"/>
          <w:szCs w:val="24"/>
        </w:rPr>
        <w:t xml:space="preserve"> </w:t>
      </w:r>
      <w:r w:rsidR="00A31A44">
        <w:rPr>
          <w:rFonts w:ascii="Times New Roman" w:hAnsi="Times New Roman" w:cs="Times New Roman"/>
          <w:color w:val="000000"/>
          <w:sz w:val="24"/>
          <w:szCs w:val="24"/>
          <w:lang w:val="kk-KZ"/>
        </w:rPr>
        <w:t>тісжегі</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емес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зақымдануларын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диагностикалау</w:t>
      </w:r>
      <w:proofErr w:type="spellEnd"/>
      <w:r>
        <w:rPr>
          <w:rFonts w:ascii="Times New Roman" w:hAnsi="Times New Roman" w:cs="Times New Roman"/>
          <w:color w:val="000000"/>
          <w:sz w:val="24"/>
          <w:szCs w:val="24"/>
        </w:rPr>
        <w:t xml:space="preserve"> мен </w:t>
      </w:r>
      <w:proofErr w:type="spellStart"/>
      <w:r>
        <w:rPr>
          <w:rFonts w:ascii="Times New Roman" w:hAnsi="Times New Roman" w:cs="Times New Roman"/>
          <w:color w:val="000000"/>
          <w:sz w:val="24"/>
          <w:szCs w:val="24"/>
        </w:rPr>
        <w:t>емдеудің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әртүрлі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әдістері</w:t>
      </w:r>
      <w:proofErr w:type="spellEnd"/>
      <w:r>
        <w:rPr>
          <w:rFonts w:ascii="Times New Roman" w:hAnsi="Times New Roman" w:cs="Times New Roman"/>
          <w:color w:val="000000"/>
          <w:sz w:val="24"/>
          <w:szCs w:val="24"/>
        </w:rPr>
        <w:t>,</w:t>
      </w:r>
      <w:r w:rsidR="00A31A44">
        <w:rPr>
          <w:rFonts w:ascii="Times New Roman" w:hAnsi="Times New Roman" w:cs="Times New Roman"/>
          <w:color w:val="000000"/>
          <w:sz w:val="24"/>
          <w:szCs w:val="24"/>
          <w:lang w:val="kk-KZ"/>
        </w:rPr>
        <w:t xml:space="preserve"> </w:t>
      </w:r>
      <w:proofErr w:type="spellStart"/>
      <w:r w:rsidRPr="004A47A7">
        <w:rPr>
          <w:rStyle w:val="FontStyle54"/>
          <w:rFonts w:cs="Times New Roman"/>
          <w:color w:val="000000"/>
          <w:sz w:val="24"/>
          <w:szCs w:val="24"/>
        </w:rPr>
        <w:t>шаралар</w:t>
      </w:r>
      <w:r w:rsidRPr="004A47A7">
        <w:rPr>
          <w:rFonts w:ascii="Times New Roman" w:hAnsi="Times New Roman" w:cs="Times New Roman"/>
          <w:color w:val="000000"/>
          <w:sz w:val="24"/>
          <w:szCs w:val="24"/>
        </w:rPr>
        <w:t>алдын</w:t>
      </w:r>
      <w:proofErr w:type="spellEnd"/>
      <w:r w:rsidRPr="004A47A7">
        <w:rPr>
          <w:rFonts w:ascii="Times New Roman" w:hAnsi="Times New Roman" w:cs="Times New Roman"/>
          <w:color w:val="000000"/>
          <w:sz w:val="24"/>
          <w:szCs w:val="24"/>
        </w:rPr>
        <w:t xml:space="preserve"> </w:t>
      </w:r>
      <w:proofErr w:type="spellStart"/>
      <w:r w:rsidRPr="004A47A7">
        <w:rPr>
          <w:rFonts w:ascii="Times New Roman" w:hAnsi="Times New Roman" w:cs="Times New Roman"/>
          <w:color w:val="000000"/>
          <w:sz w:val="24"/>
          <w:szCs w:val="24"/>
        </w:rPr>
        <w:t>алу</w:t>
      </w:r>
      <w:r w:rsidRPr="004A47A7">
        <w:rPr>
          <w:rStyle w:val="FontStyle54"/>
          <w:rFonts w:cs="Times New Roman"/>
          <w:color w:val="000000"/>
          <w:sz w:val="24"/>
          <w:szCs w:val="24"/>
        </w:rPr>
        <w:t>асқынулар</w:t>
      </w:r>
      <w:proofErr w:type="spellEnd"/>
      <w:r w:rsidRPr="004A47A7">
        <w:rPr>
          <w:rStyle w:val="FontStyle54"/>
          <w:rFonts w:cs="Times New Roman"/>
          <w:color w:val="000000"/>
          <w:sz w:val="24"/>
          <w:szCs w:val="24"/>
        </w:rPr>
        <w:t>;</w:t>
      </w:r>
    </w:p>
    <w:p w:rsidR="00D539FB" w:rsidRPr="00393D1F" w:rsidRDefault="00D539FB" w:rsidP="00D539FB">
      <w:pPr>
        <w:pStyle w:val="a7"/>
        <w:tabs>
          <w:tab w:val="clear" w:pos="720"/>
        </w:tabs>
        <w:spacing w:line="240" w:lineRule="auto"/>
        <w:ind w:left="0" w:firstLine="0"/>
        <w:rPr>
          <w:color w:val="000000"/>
        </w:rPr>
      </w:pPr>
      <w:r>
        <w:rPr>
          <w:color w:val="000000"/>
        </w:rPr>
        <w:t xml:space="preserve">      - реминерализациялау </w:t>
      </w:r>
      <w:proofErr w:type="spellStart"/>
      <w:r>
        <w:rPr>
          <w:color w:val="000000"/>
        </w:rPr>
        <w:t>терапиясын</w:t>
      </w:r>
      <w:proofErr w:type="spellEnd"/>
      <w:r>
        <w:rPr>
          <w:color w:val="000000"/>
        </w:rPr>
        <w:t xml:space="preserve"> </w:t>
      </w:r>
      <w:proofErr w:type="spellStart"/>
      <w:r>
        <w:rPr>
          <w:color w:val="000000"/>
        </w:rPr>
        <w:t>жүргізу</w:t>
      </w:r>
      <w:proofErr w:type="spellEnd"/>
      <w:r>
        <w:rPr>
          <w:color w:val="000000"/>
        </w:rPr>
        <w:t xml:space="preserve">, </w:t>
      </w:r>
      <w:r w:rsidR="00A31A44">
        <w:rPr>
          <w:color w:val="000000"/>
          <w:lang w:val="kk-KZ"/>
        </w:rPr>
        <w:t>фиссураларды</w:t>
      </w:r>
      <w:r>
        <w:rPr>
          <w:color w:val="000000"/>
        </w:rPr>
        <w:t xml:space="preserve"> </w:t>
      </w:r>
      <w:r w:rsidR="00A31A44">
        <w:rPr>
          <w:color w:val="000000"/>
          <w:lang w:val="kk-KZ"/>
        </w:rPr>
        <w:t>гермитизациясын</w:t>
      </w:r>
      <w:r>
        <w:rPr>
          <w:color w:val="000000"/>
        </w:rPr>
        <w:t>;</w:t>
      </w:r>
    </w:p>
    <w:p w:rsidR="00D539FB" w:rsidRPr="00393D1F" w:rsidRDefault="00D539FB" w:rsidP="00D539FB">
      <w:pPr>
        <w:pStyle w:val="a7"/>
        <w:tabs>
          <w:tab w:val="clear" w:pos="720"/>
        </w:tabs>
        <w:spacing w:line="240" w:lineRule="auto"/>
        <w:ind w:left="0" w:firstLine="0"/>
        <w:rPr>
          <w:color w:val="000000"/>
        </w:rPr>
      </w:pPr>
      <w:r>
        <w:rPr>
          <w:color w:val="000000"/>
        </w:rPr>
        <w:t xml:space="preserve">      -балалар мен ересектердегі жоғарғы және төменгі жақ тістерін емдеу кезінде хирургиялық өрісті оқшаулау әдістерін;</w:t>
      </w:r>
    </w:p>
    <w:p w:rsidR="00D539FB" w:rsidRPr="00393D1F" w:rsidRDefault="00D539FB" w:rsidP="00D539FB">
      <w:pPr>
        <w:pStyle w:val="a7"/>
        <w:tabs>
          <w:tab w:val="clear" w:pos="720"/>
        </w:tabs>
        <w:spacing w:line="240" w:lineRule="auto"/>
        <w:ind w:left="0" w:firstLine="0"/>
        <w:rPr>
          <w:color w:val="000000"/>
        </w:rPr>
      </w:pPr>
      <w:r>
        <w:rPr>
          <w:color w:val="000000"/>
        </w:rPr>
        <w:t xml:space="preserve">    - </w:t>
      </w:r>
      <w:proofErr w:type="spellStart"/>
      <w:r>
        <w:rPr>
          <w:color w:val="000000"/>
        </w:rPr>
        <w:t>әртүрлі</w:t>
      </w:r>
      <w:proofErr w:type="spellEnd"/>
      <w:r>
        <w:rPr>
          <w:color w:val="000000"/>
        </w:rPr>
        <w:t xml:space="preserve"> </w:t>
      </w:r>
      <w:proofErr w:type="spellStart"/>
      <w:r>
        <w:rPr>
          <w:color w:val="000000"/>
        </w:rPr>
        <w:t>локализациядағы</w:t>
      </w:r>
      <w:proofErr w:type="spellEnd"/>
      <w:r>
        <w:rPr>
          <w:color w:val="000000"/>
        </w:rPr>
        <w:t xml:space="preserve"> </w:t>
      </w:r>
      <w:r w:rsidR="00A31A44">
        <w:rPr>
          <w:color w:val="000000"/>
          <w:lang w:val="kk-KZ"/>
        </w:rPr>
        <w:t>тісжегі</w:t>
      </w:r>
      <w:r>
        <w:rPr>
          <w:color w:val="000000"/>
        </w:rPr>
        <w:t xml:space="preserve"> </w:t>
      </w:r>
      <w:proofErr w:type="spellStart"/>
      <w:r>
        <w:rPr>
          <w:color w:val="000000"/>
        </w:rPr>
        <w:t>қуыстарды</w:t>
      </w:r>
      <w:proofErr w:type="spellEnd"/>
      <w:r>
        <w:rPr>
          <w:color w:val="000000"/>
        </w:rPr>
        <w:t xml:space="preserve"> </w:t>
      </w:r>
      <w:r w:rsidR="00A31A44">
        <w:rPr>
          <w:color w:val="000000"/>
          <w:lang w:val="kk-KZ"/>
        </w:rPr>
        <w:t>егеп тазалау</w:t>
      </w:r>
      <w:r>
        <w:rPr>
          <w:color w:val="000000"/>
        </w:rPr>
        <w:t xml:space="preserve">, </w:t>
      </w:r>
      <w:proofErr w:type="spellStart"/>
      <w:r>
        <w:rPr>
          <w:color w:val="000000"/>
        </w:rPr>
        <w:t>әртүрлі</w:t>
      </w:r>
      <w:proofErr w:type="spellEnd"/>
      <w:r>
        <w:rPr>
          <w:color w:val="000000"/>
        </w:rPr>
        <w:t xml:space="preserve"> </w:t>
      </w:r>
      <w:proofErr w:type="spellStart"/>
      <w:r>
        <w:rPr>
          <w:color w:val="000000"/>
        </w:rPr>
        <w:t>пломбалық</w:t>
      </w:r>
      <w:proofErr w:type="spellEnd"/>
      <w:r>
        <w:rPr>
          <w:color w:val="000000"/>
        </w:rPr>
        <w:t xml:space="preserve"> </w:t>
      </w:r>
      <w:proofErr w:type="spellStart"/>
      <w:r>
        <w:rPr>
          <w:color w:val="000000"/>
        </w:rPr>
        <w:t>материалдармен</w:t>
      </w:r>
      <w:proofErr w:type="spellEnd"/>
      <w:r>
        <w:rPr>
          <w:color w:val="000000"/>
        </w:rPr>
        <w:t xml:space="preserve"> </w:t>
      </w:r>
      <w:proofErr w:type="spellStart"/>
      <w:r>
        <w:rPr>
          <w:color w:val="000000"/>
        </w:rPr>
        <w:t>толтыру</w:t>
      </w:r>
      <w:proofErr w:type="spellEnd"/>
      <w:r>
        <w:rPr>
          <w:color w:val="000000"/>
        </w:rPr>
        <w:t xml:space="preserve"> </w:t>
      </w:r>
      <w:proofErr w:type="spellStart"/>
      <w:r>
        <w:rPr>
          <w:color w:val="000000"/>
        </w:rPr>
        <w:t>әдістері</w:t>
      </w:r>
      <w:proofErr w:type="spellEnd"/>
      <w:r>
        <w:rPr>
          <w:color w:val="000000"/>
        </w:rPr>
        <w:t xml:space="preserve"> мен </w:t>
      </w:r>
      <w:proofErr w:type="spellStart"/>
      <w:r>
        <w:rPr>
          <w:color w:val="000000"/>
        </w:rPr>
        <w:t>принциптерін</w:t>
      </w:r>
      <w:proofErr w:type="spellEnd"/>
      <w:r>
        <w:rPr>
          <w:color w:val="000000"/>
        </w:rPr>
        <w:t>.</w:t>
      </w:r>
    </w:p>
    <w:p w:rsidR="00D539FB" w:rsidRDefault="00D539FB" w:rsidP="00D539FB">
      <w:pPr>
        <w:spacing w:after="0" w:line="240" w:lineRule="auto"/>
        <w:jc w:val="both"/>
        <w:rPr>
          <w:rFonts w:ascii="Times New Roman" w:hAnsi="Times New Roman" w:cs="Times New Roman"/>
          <w:sz w:val="24"/>
        </w:rPr>
      </w:pPr>
      <w:r>
        <w:rPr>
          <w:color w:val="000000"/>
          <w:sz w:val="24"/>
          <w:szCs w:val="24"/>
        </w:rPr>
        <w:t xml:space="preserve">       </w:t>
      </w:r>
      <w:proofErr w:type="spellStart"/>
      <w:r w:rsidRPr="00A31A44">
        <w:rPr>
          <w:rFonts w:ascii="Times New Roman" w:hAnsi="Times New Roman" w:cs="Times New Roman"/>
          <w:color w:val="000000"/>
          <w:sz w:val="24"/>
          <w:szCs w:val="24"/>
        </w:rPr>
        <w:t>Оқушылар</w:t>
      </w:r>
      <w:proofErr w:type="spellEnd"/>
      <w:r w:rsidRPr="00A31A44">
        <w:rPr>
          <w:rFonts w:ascii="Times New Roman" w:hAnsi="Times New Roman" w:cs="Times New Roman"/>
          <w:color w:val="000000"/>
          <w:sz w:val="24"/>
          <w:szCs w:val="24"/>
        </w:rPr>
        <w:t xml:space="preserve"> </w:t>
      </w:r>
      <w:proofErr w:type="spellStart"/>
      <w:r w:rsidRPr="00A31A44">
        <w:rPr>
          <w:rFonts w:ascii="Times New Roman" w:hAnsi="Times New Roman" w:cs="Times New Roman"/>
          <w:color w:val="000000"/>
          <w:sz w:val="24"/>
          <w:szCs w:val="24"/>
        </w:rPr>
        <w:t>орындай</w:t>
      </w:r>
      <w:proofErr w:type="spellEnd"/>
      <w:r w:rsidRPr="00A31A44">
        <w:rPr>
          <w:rFonts w:ascii="Times New Roman" w:hAnsi="Times New Roman" w:cs="Times New Roman"/>
          <w:color w:val="000000"/>
          <w:sz w:val="24"/>
          <w:szCs w:val="24"/>
        </w:rPr>
        <w:t xml:space="preserve"> </w:t>
      </w:r>
      <w:proofErr w:type="spellStart"/>
      <w:r w:rsidRPr="00A31A44">
        <w:rPr>
          <w:rFonts w:ascii="Times New Roman" w:hAnsi="Times New Roman" w:cs="Times New Roman"/>
          <w:color w:val="000000"/>
          <w:sz w:val="24"/>
          <w:szCs w:val="24"/>
        </w:rPr>
        <w:t>алады</w:t>
      </w:r>
      <w:proofErr w:type="spellEnd"/>
      <w:r w:rsidR="00A31A44">
        <w:rPr>
          <w:color w:val="000000"/>
          <w:sz w:val="24"/>
          <w:szCs w:val="24"/>
          <w:lang w:val="kk-KZ"/>
        </w:rPr>
        <w:t xml:space="preserve"> </w:t>
      </w:r>
      <w:proofErr w:type="spellStart"/>
      <w:r>
        <w:rPr>
          <w:rFonts w:ascii="Times New Roman" w:hAnsi="Times New Roman" w:cs="Times New Roman"/>
          <w:sz w:val="24"/>
        </w:rPr>
        <w:t>гигиеналық</w:t>
      </w:r>
      <w:proofErr w:type="spellEnd"/>
      <w:r>
        <w:rPr>
          <w:rFonts w:ascii="Times New Roman" w:hAnsi="Times New Roman" w:cs="Times New Roman"/>
          <w:sz w:val="24"/>
        </w:rPr>
        <w:t xml:space="preserve"> </w:t>
      </w:r>
      <w:proofErr w:type="spellStart"/>
      <w:r>
        <w:rPr>
          <w:rFonts w:ascii="Times New Roman" w:hAnsi="Times New Roman" w:cs="Times New Roman"/>
          <w:sz w:val="24"/>
        </w:rPr>
        <w:t>көрсеткіштерді</w:t>
      </w:r>
      <w:proofErr w:type="spellEnd"/>
      <w:r>
        <w:rPr>
          <w:rFonts w:ascii="Times New Roman" w:hAnsi="Times New Roman" w:cs="Times New Roman"/>
          <w:sz w:val="24"/>
        </w:rPr>
        <w:t xml:space="preserve"> </w:t>
      </w:r>
      <w:proofErr w:type="spellStart"/>
      <w:r>
        <w:rPr>
          <w:rFonts w:ascii="Times New Roman" w:hAnsi="Times New Roman" w:cs="Times New Roman"/>
          <w:sz w:val="24"/>
        </w:rPr>
        <w:t>анықтау</w:t>
      </w:r>
      <w:proofErr w:type="spellEnd"/>
      <w:r>
        <w:rPr>
          <w:rFonts w:ascii="Times New Roman" w:hAnsi="Times New Roman" w:cs="Times New Roman"/>
          <w:sz w:val="24"/>
        </w:rPr>
        <w:t xml:space="preserve">, </w:t>
      </w:r>
      <w:proofErr w:type="spellStart"/>
      <w:r>
        <w:rPr>
          <w:rFonts w:ascii="Times New Roman" w:hAnsi="Times New Roman" w:cs="Times New Roman"/>
          <w:sz w:val="24"/>
        </w:rPr>
        <w:t>жеке</w:t>
      </w:r>
      <w:proofErr w:type="spellEnd"/>
      <w:r>
        <w:rPr>
          <w:rFonts w:ascii="Times New Roman" w:hAnsi="Times New Roman" w:cs="Times New Roman"/>
          <w:sz w:val="24"/>
        </w:rPr>
        <w:t xml:space="preserve"> </w:t>
      </w:r>
      <w:proofErr w:type="spellStart"/>
      <w:r>
        <w:rPr>
          <w:rFonts w:ascii="Times New Roman" w:hAnsi="Times New Roman" w:cs="Times New Roman"/>
          <w:sz w:val="24"/>
        </w:rPr>
        <w:t>гигиен</w:t>
      </w:r>
      <w:r w:rsidR="00A31A44">
        <w:rPr>
          <w:rFonts w:ascii="Times New Roman" w:hAnsi="Times New Roman" w:cs="Times New Roman"/>
          <w:sz w:val="24"/>
        </w:rPr>
        <w:t>алық</w:t>
      </w:r>
      <w:proofErr w:type="spellEnd"/>
      <w:r w:rsidR="00A31A44">
        <w:rPr>
          <w:rFonts w:ascii="Times New Roman" w:hAnsi="Times New Roman" w:cs="Times New Roman"/>
          <w:sz w:val="24"/>
        </w:rPr>
        <w:t xml:space="preserve"> </w:t>
      </w:r>
      <w:proofErr w:type="spellStart"/>
      <w:r w:rsidR="00A31A44">
        <w:rPr>
          <w:rFonts w:ascii="Times New Roman" w:hAnsi="Times New Roman" w:cs="Times New Roman"/>
          <w:sz w:val="24"/>
        </w:rPr>
        <w:t>құралдарды</w:t>
      </w:r>
      <w:proofErr w:type="spellEnd"/>
      <w:r w:rsidR="00A31A44">
        <w:rPr>
          <w:rFonts w:ascii="Times New Roman" w:hAnsi="Times New Roman" w:cs="Times New Roman"/>
          <w:sz w:val="24"/>
        </w:rPr>
        <w:t xml:space="preserve"> </w:t>
      </w:r>
      <w:proofErr w:type="spellStart"/>
      <w:r w:rsidR="00A31A44">
        <w:rPr>
          <w:rFonts w:ascii="Times New Roman" w:hAnsi="Times New Roman" w:cs="Times New Roman"/>
          <w:sz w:val="24"/>
        </w:rPr>
        <w:t>таңдау</w:t>
      </w:r>
      <w:proofErr w:type="spellEnd"/>
      <w:r w:rsidR="00A31A44">
        <w:rPr>
          <w:rFonts w:ascii="Times New Roman" w:hAnsi="Times New Roman" w:cs="Times New Roman"/>
          <w:sz w:val="24"/>
        </w:rPr>
        <w:t xml:space="preserve"> </w:t>
      </w:r>
      <w:proofErr w:type="spellStart"/>
      <w:r w:rsidR="00A31A44">
        <w:rPr>
          <w:rFonts w:ascii="Times New Roman" w:hAnsi="Times New Roman" w:cs="Times New Roman"/>
          <w:sz w:val="24"/>
        </w:rPr>
        <w:t>және</w:t>
      </w:r>
      <w:proofErr w:type="spellEnd"/>
      <w:r w:rsidR="00A31A44">
        <w:rPr>
          <w:rFonts w:ascii="Times New Roman" w:hAnsi="Times New Roman" w:cs="Times New Roman"/>
          <w:sz w:val="24"/>
        </w:rPr>
        <w:t xml:space="preserve"> </w:t>
      </w:r>
      <w:proofErr w:type="spellStart"/>
      <w:r w:rsidR="00A31A44">
        <w:rPr>
          <w:rFonts w:ascii="Times New Roman" w:hAnsi="Times New Roman" w:cs="Times New Roman"/>
          <w:sz w:val="24"/>
        </w:rPr>
        <w:t>тіс</w:t>
      </w:r>
      <w:proofErr w:type="spellEnd"/>
      <w:r w:rsidR="00A31A44">
        <w:rPr>
          <w:rFonts w:ascii="Times New Roman" w:hAnsi="Times New Roman" w:cs="Times New Roman"/>
          <w:sz w:val="24"/>
          <w:lang w:val="kk-KZ"/>
        </w:rPr>
        <w:t>жегі</w:t>
      </w:r>
      <w:proofErr w:type="spellStart"/>
      <w:r>
        <w:rPr>
          <w:rFonts w:ascii="Times New Roman" w:hAnsi="Times New Roman" w:cs="Times New Roman"/>
          <w:sz w:val="24"/>
        </w:rPr>
        <w:t>нің</w:t>
      </w:r>
      <w:proofErr w:type="spellEnd"/>
      <w:r>
        <w:rPr>
          <w:rFonts w:ascii="Times New Roman" w:hAnsi="Times New Roman" w:cs="Times New Roman"/>
          <w:sz w:val="24"/>
        </w:rPr>
        <w:t xml:space="preserve"> </w:t>
      </w:r>
      <w:proofErr w:type="spellStart"/>
      <w:r>
        <w:rPr>
          <w:rFonts w:ascii="Times New Roman" w:hAnsi="Times New Roman" w:cs="Times New Roman"/>
          <w:sz w:val="24"/>
        </w:rPr>
        <w:t>алдын</w:t>
      </w:r>
      <w:proofErr w:type="spellEnd"/>
      <w:r>
        <w:rPr>
          <w:rFonts w:ascii="Times New Roman" w:hAnsi="Times New Roman" w:cs="Times New Roman"/>
          <w:sz w:val="24"/>
        </w:rPr>
        <w:t xml:space="preserve"> </w:t>
      </w:r>
      <w:proofErr w:type="spellStart"/>
      <w:r>
        <w:rPr>
          <w:rFonts w:ascii="Times New Roman" w:hAnsi="Times New Roman" w:cs="Times New Roman"/>
          <w:sz w:val="24"/>
        </w:rPr>
        <w:t>алу</w:t>
      </w:r>
      <w:proofErr w:type="spellEnd"/>
      <w:r>
        <w:rPr>
          <w:rFonts w:ascii="Times New Roman" w:hAnsi="Times New Roman" w:cs="Times New Roman"/>
          <w:sz w:val="24"/>
        </w:rPr>
        <w:t xml:space="preserve"> </w:t>
      </w:r>
      <w:proofErr w:type="spellStart"/>
      <w:r>
        <w:rPr>
          <w:rFonts w:ascii="Times New Roman" w:hAnsi="Times New Roman" w:cs="Times New Roman"/>
          <w:sz w:val="24"/>
        </w:rPr>
        <w:t>жоспарын</w:t>
      </w:r>
      <w:proofErr w:type="spellEnd"/>
      <w:r>
        <w:rPr>
          <w:rFonts w:ascii="Times New Roman" w:hAnsi="Times New Roman" w:cs="Times New Roman"/>
          <w:sz w:val="24"/>
        </w:rPr>
        <w:t xml:space="preserve"> құру;</w:t>
      </w:r>
    </w:p>
    <w:p w:rsidR="00D539FB" w:rsidRPr="002F3D60" w:rsidRDefault="00D539FB" w:rsidP="00D539FB">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       Студенттер ауруханаға дейінгі имитацияланған ортада ересектер мен балаларға өлімнің клиникалық көмегін көрсете алады; естен тану, коллапс, анафилактикалық шок және қан кету сияқты негізгі стоматологиялық шұғыл </w:t>
      </w:r>
      <w:proofErr w:type="spellStart"/>
      <w:r>
        <w:rPr>
          <w:rFonts w:ascii="Times New Roman" w:hAnsi="Times New Roman" w:cs="Times New Roman"/>
          <w:sz w:val="24"/>
          <w:szCs w:val="24"/>
        </w:rPr>
        <w:t>жағдайларда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алғашқы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көрсету</w:t>
      </w:r>
      <w:proofErr w:type="spellEnd"/>
      <w:r>
        <w:rPr>
          <w:rFonts w:ascii="Times New Roman" w:hAnsi="Times New Roman" w:cs="Times New Roman"/>
          <w:sz w:val="24"/>
          <w:szCs w:val="24"/>
        </w:rPr>
        <w:t>;</w:t>
      </w:r>
    </w:p>
    <w:p w:rsidR="00D539FB" w:rsidRPr="00492D3B" w:rsidRDefault="00D539FB" w:rsidP="00D539FB">
      <w:pPr>
        <w:jc w:val="both"/>
        <w:rPr>
          <w:rFonts w:ascii="Times New Roman" w:hAnsi="Times New Roman" w:cs="Times New Roman"/>
          <w:sz w:val="24"/>
          <w:szCs w:val="24"/>
        </w:rPr>
      </w:pPr>
      <w:r>
        <w:rPr>
          <w:rFonts w:ascii="Times New Roman" w:hAnsi="Times New Roman" w:cs="Times New Roman"/>
          <w:sz w:val="24"/>
          <w:szCs w:val="24"/>
        </w:rPr>
        <w:t xml:space="preserve">    </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b/>
          <w:sz w:val="24"/>
          <w:szCs w:val="24"/>
        </w:rPr>
        <w:t>7. Студенттің өндірістік практика кезіндегі құқықтары мен міндеттері</w:t>
      </w:r>
      <w:r w:rsidRPr="000959F1">
        <w:rPr>
          <w:rFonts w:ascii="Times New Roman" w:hAnsi="Times New Roman" w:cs="Times New Roman"/>
          <w:sz w:val="24"/>
          <w:szCs w:val="24"/>
        </w:rPr>
        <w:t xml:space="preserve"> </w:t>
      </w:r>
    </w:p>
    <w:p w:rsidR="00D539FB" w:rsidRPr="00E35062" w:rsidRDefault="00D539FB" w:rsidP="00D539FB">
      <w:pPr>
        <w:pStyle w:val="a3"/>
        <w:ind w:firstLine="709"/>
        <w:jc w:val="both"/>
        <w:rPr>
          <w:rFonts w:ascii="Times New Roman" w:hAnsi="Times New Roman" w:cs="Times New Roman"/>
          <w:color w:val="FF0000"/>
          <w:sz w:val="24"/>
          <w:szCs w:val="24"/>
        </w:rPr>
      </w:pPr>
      <w:r w:rsidRPr="000959F1">
        <w:rPr>
          <w:rFonts w:ascii="Times New Roman" w:hAnsi="Times New Roman" w:cs="Times New Roman"/>
          <w:sz w:val="24"/>
          <w:szCs w:val="24"/>
        </w:rPr>
        <w:t xml:space="preserve">7.1. </w:t>
      </w:r>
      <w:r w:rsidR="00FD5E75">
        <w:rPr>
          <w:rFonts w:ascii="Times New Roman" w:hAnsi="Times New Roman" w:cs="Times New Roman"/>
          <w:sz w:val="24"/>
          <w:szCs w:val="24"/>
          <w:lang w:val="kk-KZ"/>
        </w:rPr>
        <w:t xml:space="preserve">Практика </w:t>
      </w:r>
      <w:proofErr w:type="spellStart"/>
      <w:r w:rsidRPr="000959F1">
        <w:rPr>
          <w:rFonts w:ascii="Times New Roman" w:hAnsi="Times New Roman" w:cs="Times New Roman"/>
          <w:sz w:val="24"/>
          <w:szCs w:val="24"/>
        </w:rPr>
        <w:t>бағдарламасымен</w:t>
      </w:r>
      <w:proofErr w:type="spellEnd"/>
      <w:r w:rsidRPr="000959F1">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берілген</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тапсырмаларды</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орында</w:t>
      </w:r>
      <w:proofErr w:type="spellEnd"/>
      <w:r w:rsidR="00FD5E75">
        <w:rPr>
          <w:rFonts w:ascii="Times New Roman" w:hAnsi="Times New Roman" w:cs="Times New Roman"/>
          <w:sz w:val="24"/>
          <w:szCs w:val="24"/>
          <w:lang w:val="kk-KZ"/>
        </w:rPr>
        <w:t>у</w:t>
      </w:r>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науқастың</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стоматол</w:t>
      </w:r>
      <w:r w:rsidR="00FD5E75">
        <w:rPr>
          <w:rFonts w:ascii="Times New Roman" w:hAnsi="Times New Roman" w:cs="Times New Roman"/>
          <w:sz w:val="24"/>
          <w:szCs w:val="24"/>
        </w:rPr>
        <w:t>огиялық</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тексеру</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деректерін</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жазы</w:t>
      </w:r>
      <w:proofErr w:type="spellEnd"/>
      <w:r w:rsidR="00FD5E75">
        <w:rPr>
          <w:rFonts w:ascii="Times New Roman" w:hAnsi="Times New Roman" w:cs="Times New Roman"/>
          <w:sz w:val="24"/>
          <w:szCs w:val="24"/>
          <w:lang w:val="kk-KZ"/>
        </w:rPr>
        <w:t>п</w:t>
      </w:r>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алатын</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күнделік</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жүргіз</w:t>
      </w:r>
      <w:proofErr w:type="spellEnd"/>
      <w:r w:rsidR="00FD5E75">
        <w:rPr>
          <w:rFonts w:ascii="Times New Roman" w:hAnsi="Times New Roman" w:cs="Times New Roman"/>
          <w:sz w:val="24"/>
          <w:szCs w:val="24"/>
          <w:lang w:val="kk-KZ"/>
        </w:rPr>
        <w:t>у</w:t>
      </w:r>
      <w:r w:rsidRPr="000959F1">
        <w:rPr>
          <w:rFonts w:ascii="Times New Roman" w:hAnsi="Times New Roman" w:cs="Times New Roman"/>
          <w:sz w:val="24"/>
          <w:szCs w:val="24"/>
        </w:rPr>
        <w:t>.</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7.2. Жұмыс орнында асептика және антисептика, еңбекті қорғау, қауіпсіздік техникасы ережелерін қатаң сақтау.</w:t>
      </w:r>
      <w:r w:rsidRPr="00687E36">
        <w:rPr>
          <w:rFonts w:ascii="Times New Roman" w:hAnsi="Times New Roman" w:cs="Times New Roman"/>
          <w:color w:val="000000" w:themeColor="text1"/>
          <w:sz w:val="24"/>
          <w:szCs w:val="24"/>
        </w:rPr>
        <w:t>.</w:t>
      </w:r>
    </w:p>
    <w:p w:rsidR="00D539FB" w:rsidRPr="000959F1" w:rsidRDefault="00D539FB" w:rsidP="00D539FB">
      <w:pPr>
        <w:pStyle w:val="a3"/>
        <w:ind w:firstLine="709"/>
        <w:jc w:val="both"/>
        <w:rPr>
          <w:rFonts w:ascii="Times New Roman" w:hAnsi="Times New Roman" w:cs="Times New Roman"/>
          <w:sz w:val="24"/>
          <w:szCs w:val="24"/>
          <w:vertAlign w:val="subscript"/>
        </w:rPr>
      </w:pPr>
      <w:r w:rsidRPr="000959F1">
        <w:rPr>
          <w:rFonts w:ascii="Times New Roman" w:hAnsi="Times New Roman" w:cs="Times New Roman"/>
          <w:sz w:val="24"/>
          <w:szCs w:val="24"/>
        </w:rPr>
        <w:t>7.3. Емханамен және штаттық кестемен танысу (лауазымдық нұсқаулықтардың, оқу бағдарламаларының болуы, кадрлардың біліктілігін арттыру және қайта даярлау, қызметкерлердің жұмыс кестесімен танысу);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7.4. Стоматологиялық құралдарды, жабдықты</w:t>
      </w:r>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және</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құжаттаманы</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ұқыпты</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ұста</w:t>
      </w:r>
      <w:proofErr w:type="spellEnd"/>
      <w:r w:rsidR="00FD5E75">
        <w:rPr>
          <w:rFonts w:ascii="Times New Roman" w:hAnsi="Times New Roman" w:cs="Times New Roman"/>
          <w:sz w:val="24"/>
          <w:szCs w:val="24"/>
          <w:lang w:val="kk-KZ"/>
        </w:rPr>
        <w:t>у</w:t>
      </w:r>
      <w:r w:rsidRPr="000959F1">
        <w:rPr>
          <w:rFonts w:ascii="Times New Roman" w:hAnsi="Times New Roman" w:cs="Times New Roman"/>
          <w:sz w:val="24"/>
          <w:szCs w:val="24"/>
        </w:rPr>
        <w:t>;</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7.5. Мамандық бойынша жұмыс істеуде теориялық білімді бекіту және практикалық дағдыларды меңгеру;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7.6. Орындалған жұмысқа және оның нәтижелеріне жауапты болу;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7.7. Стоматологиялық емхананың жұмыс режимін және жұмыс уақытын сақтау (емхана директоры мен мамандарының нұсқаулары мен тапсырмаларын орындау);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7.8. Емхана қызметіне жан-жақты көмек көрсету, берілген бөлімше, кабинет, зертхана орындайтын нақты жұмыстарға тікелей қатысу;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7.9. Жаңа технологиялармен, стоматологиялық жабдықтардың, аппараттардың жұмысы, стоматологиялық зертхана және техникалық қызмет көрсетумен танысу.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7.10. Зерттеу жұмысының тақырыбы, ұйымдастырылуы және көрсетілуімен танысу;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lastRenderedPageBreak/>
        <w:t xml:space="preserve">7.11. Тәжірибеде шығармашылықпен айналысыңыз және барлық </w:t>
      </w:r>
      <w:proofErr w:type="spellStart"/>
      <w:r w:rsidRPr="000959F1">
        <w:rPr>
          <w:rFonts w:ascii="Times New Roman" w:hAnsi="Times New Roman" w:cs="Times New Roman"/>
          <w:sz w:val="24"/>
          <w:szCs w:val="24"/>
        </w:rPr>
        <w:t>тапс</w:t>
      </w:r>
      <w:r w:rsidR="00FD5E75">
        <w:rPr>
          <w:rFonts w:ascii="Times New Roman" w:hAnsi="Times New Roman" w:cs="Times New Roman"/>
          <w:sz w:val="24"/>
          <w:szCs w:val="24"/>
        </w:rPr>
        <w:t>ырмаларды</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өз</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бетіңізше</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орында</w:t>
      </w:r>
      <w:proofErr w:type="spellEnd"/>
      <w:r w:rsidR="00FD5E75">
        <w:rPr>
          <w:rFonts w:ascii="Times New Roman" w:hAnsi="Times New Roman" w:cs="Times New Roman"/>
          <w:sz w:val="24"/>
          <w:szCs w:val="24"/>
          <w:lang w:val="kk-KZ"/>
        </w:rPr>
        <w:t>у</w:t>
      </w:r>
      <w:r w:rsidRPr="000959F1">
        <w:rPr>
          <w:rFonts w:ascii="Times New Roman" w:hAnsi="Times New Roman" w:cs="Times New Roman"/>
          <w:sz w:val="24"/>
          <w:szCs w:val="24"/>
        </w:rPr>
        <w:t>;</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7.12 Кафедраның қоғамдық өміріне, басшылық және тәрбие жұмысына қатысу;</w:t>
      </w:r>
    </w:p>
    <w:p w:rsidR="00D539FB" w:rsidRPr="000959F1" w:rsidRDefault="00D539FB" w:rsidP="00D539FB">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7.13. Әл-Фараби атындағы ҚазҰУ </w:t>
      </w:r>
      <w:proofErr w:type="spellStart"/>
      <w:r>
        <w:rPr>
          <w:rFonts w:ascii="Times New Roman" w:hAnsi="Times New Roman" w:cs="Times New Roman"/>
          <w:sz w:val="24"/>
          <w:szCs w:val="24"/>
        </w:rPr>
        <w:t>имиджін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арттыру</w:t>
      </w:r>
      <w:proofErr w:type="spellEnd"/>
      <w:r>
        <w:rPr>
          <w:rFonts w:ascii="Times New Roman" w:hAnsi="Times New Roman" w:cs="Times New Roman"/>
          <w:sz w:val="24"/>
          <w:szCs w:val="24"/>
        </w:rPr>
        <w:t>;</w:t>
      </w:r>
    </w:p>
    <w:p w:rsidR="00D539FB" w:rsidRPr="000959F1" w:rsidRDefault="00D539FB" w:rsidP="00D539FB">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rPr>
        <w:t xml:space="preserve">7.14. Тәжірибе жетекшісіне барлық тапсырмалардың орындалғаны туралы есеп, тәжірибе күнделігін және стоматологиялық емханадан </w:t>
      </w:r>
      <w:proofErr w:type="spellStart"/>
      <w:r>
        <w:rPr>
          <w:rFonts w:ascii="Times New Roman" w:hAnsi="Times New Roman" w:cs="Times New Roman"/>
          <w:sz w:val="24"/>
          <w:szCs w:val="24"/>
        </w:rPr>
        <w:t>жетекші</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куәландырған</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анықтаманы</w:t>
      </w:r>
      <w:proofErr w:type="spellEnd"/>
      <w:r w:rsidR="00FD5E75">
        <w:rPr>
          <w:rFonts w:ascii="Times New Roman" w:hAnsi="Times New Roman" w:cs="Times New Roman"/>
          <w:sz w:val="24"/>
          <w:szCs w:val="24"/>
        </w:rPr>
        <w:t xml:space="preserve"> </w:t>
      </w:r>
      <w:proofErr w:type="spellStart"/>
      <w:r w:rsidR="00FD5E75">
        <w:rPr>
          <w:rFonts w:ascii="Times New Roman" w:hAnsi="Times New Roman" w:cs="Times New Roman"/>
          <w:sz w:val="24"/>
          <w:szCs w:val="24"/>
        </w:rPr>
        <w:t>бер</w:t>
      </w:r>
      <w:proofErr w:type="spellEnd"/>
      <w:r w:rsidR="00FD5E75">
        <w:rPr>
          <w:rFonts w:ascii="Times New Roman" w:hAnsi="Times New Roman" w:cs="Times New Roman"/>
          <w:sz w:val="24"/>
          <w:szCs w:val="24"/>
          <w:lang w:val="kk-KZ"/>
        </w:rPr>
        <w:t>у</w:t>
      </w:r>
      <w:r>
        <w:rPr>
          <w:rFonts w:ascii="Times New Roman" w:hAnsi="Times New Roman" w:cs="Times New Roman"/>
          <w:sz w:val="24"/>
          <w:szCs w:val="24"/>
        </w:rPr>
        <w:t>.</w:t>
      </w:r>
    </w:p>
    <w:p w:rsidR="00D539FB" w:rsidRPr="002D632A" w:rsidRDefault="00D539FB" w:rsidP="00D539FB">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Тәжірибеден өту кезеңінде студент мыналарға құқылы:</w:t>
      </w:r>
    </w:p>
    <w:p w:rsidR="00D539FB" w:rsidRPr="002D632A" w:rsidRDefault="00D539FB" w:rsidP="00D539FB">
      <w:pPr>
        <w:pStyle w:val="a3"/>
        <w:ind w:firstLine="709"/>
        <w:jc w:val="both"/>
        <w:rPr>
          <w:rFonts w:ascii="Times New Roman" w:hAnsi="Times New Roman" w:cs="Times New Roman"/>
          <w:sz w:val="24"/>
          <w:szCs w:val="24"/>
          <w:lang w:val="kk-KZ"/>
        </w:rPr>
      </w:pPr>
      <w:r w:rsidRPr="002D632A">
        <w:rPr>
          <w:rFonts w:ascii="Times New Roman" w:hAnsi="Times New Roman" w:cs="Times New Roman"/>
          <w:sz w:val="24"/>
          <w:szCs w:val="24"/>
          <w:lang w:val="kk-KZ"/>
        </w:rPr>
        <w:t>7.15. Мамандығы бойынша тұрақты, уақытша немесе біржолғы жұмысқа қабылдану;</w:t>
      </w:r>
    </w:p>
    <w:p w:rsidR="00D539FB" w:rsidRPr="002D632A" w:rsidRDefault="00D539FB" w:rsidP="00D539FB">
      <w:pPr>
        <w:pStyle w:val="a3"/>
        <w:ind w:firstLine="709"/>
        <w:jc w:val="both"/>
        <w:rPr>
          <w:rFonts w:ascii="Times New Roman" w:hAnsi="Times New Roman" w:cs="Times New Roman"/>
          <w:sz w:val="24"/>
          <w:szCs w:val="24"/>
          <w:lang w:val="kk-KZ"/>
        </w:rPr>
      </w:pPr>
      <w:r w:rsidRPr="002D632A">
        <w:rPr>
          <w:rFonts w:ascii="Times New Roman" w:hAnsi="Times New Roman" w:cs="Times New Roman"/>
          <w:sz w:val="24"/>
          <w:szCs w:val="24"/>
          <w:lang w:val="kk-KZ"/>
        </w:rPr>
        <w:t>7.16.</w:t>
      </w:r>
      <w:r w:rsidRPr="002D632A">
        <w:rPr>
          <w:sz w:val="28"/>
          <w:szCs w:val="28"/>
          <w:lang w:val="kk-KZ" w:eastAsia="en-US"/>
        </w:rPr>
        <w:t xml:space="preserve"> </w:t>
      </w:r>
      <w:r w:rsidRPr="002D632A">
        <w:rPr>
          <w:rFonts w:ascii="Times New Roman" w:hAnsi="Times New Roman" w:cs="Times New Roman"/>
          <w:sz w:val="24"/>
          <w:szCs w:val="24"/>
          <w:lang w:val="kk-KZ" w:eastAsia="en-US"/>
        </w:rPr>
        <w:t>Тәжірибе барысында қандай да бір кедергілер немесе қиындықтар туындаса, бұл туралы дереу оқытушыға (өндірістік тәжірибе жетекшісіне) хабарлау;</w:t>
      </w:r>
    </w:p>
    <w:p w:rsidR="00D539FB" w:rsidRPr="002D632A" w:rsidRDefault="00D539FB" w:rsidP="00D539FB">
      <w:pPr>
        <w:pStyle w:val="a3"/>
        <w:ind w:firstLine="709"/>
        <w:jc w:val="both"/>
        <w:rPr>
          <w:rFonts w:ascii="Times New Roman" w:hAnsi="Times New Roman" w:cs="Times New Roman"/>
          <w:sz w:val="24"/>
          <w:szCs w:val="24"/>
          <w:lang w:val="kk-KZ"/>
        </w:rPr>
      </w:pPr>
      <w:r w:rsidRPr="002D632A">
        <w:rPr>
          <w:rFonts w:ascii="Times New Roman" w:hAnsi="Times New Roman" w:cs="Times New Roman"/>
          <w:sz w:val="24"/>
          <w:szCs w:val="24"/>
          <w:lang w:val="kk-KZ"/>
        </w:rPr>
        <w:t>7.17. Тағылымдама бағдарламасында көзделмеген жұмыстарға қатыспау.</w:t>
      </w:r>
    </w:p>
    <w:p w:rsidR="00D539FB" w:rsidRPr="002D632A" w:rsidRDefault="00D539FB" w:rsidP="00D539FB">
      <w:pPr>
        <w:pStyle w:val="a3"/>
        <w:ind w:firstLine="709"/>
        <w:jc w:val="both"/>
        <w:rPr>
          <w:rFonts w:ascii="Times New Roman" w:hAnsi="Times New Roman" w:cs="Times New Roman"/>
          <w:sz w:val="24"/>
          <w:szCs w:val="24"/>
          <w:lang w:val="kk-KZ"/>
        </w:rPr>
      </w:pPr>
      <w:r w:rsidRPr="002D632A">
        <w:rPr>
          <w:rFonts w:ascii="Times New Roman" w:hAnsi="Times New Roman" w:cs="Times New Roman"/>
          <w:sz w:val="24"/>
          <w:szCs w:val="24"/>
          <w:lang w:val="kk-KZ"/>
        </w:rPr>
        <w:t>7.18. Емхана қызметіне жан-жақты көмек көрсету;</w:t>
      </w:r>
    </w:p>
    <w:p w:rsidR="00D539FB" w:rsidRPr="002D632A" w:rsidRDefault="00D539FB" w:rsidP="00D539FB">
      <w:pPr>
        <w:pStyle w:val="a3"/>
        <w:ind w:firstLine="709"/>
        <w:jc w:val="both"/>
        <w:rPr>
          <w:rFonts w:ascii="Times New Roman" w:hAnsi="Times New Roman" w:cs="Times New Roman"/>
          <w:sz w:val="24"/>
          <w:szCs w:val="24"/>
          <w:lang w:val="kk-KZ"/>
        </w:rPr>
      </w:pPr>
      <w:r w:rsidRPr="002D632A">
        <w:rPr>
          <w:rFonts w:ascii="Times New Roman" w:hAnsi="Times New Roman" w:cs="Times New Roman"/>
          <w:sz w:val="24"/>
          <w:szCs w:val="24"/>
          <w:lang w:val="kk-KZ"/>
        </w:rPr>
        <w:t>7.19.</w:t>
      </w:r>
    </w:p>
    <w:p w:rsidR="00D539FB" w:rsidRPr="002D632A" w:rsidRDefault="00D539FB" w:rsidP="00D539FB">
      <w:pPr>
        <w:pStyle w:val="a3"/>
        <w:ind w:firstLine="709"/>
        <w:jc w:val="both"/>
        <w:rPr>
          <w:rFonts w:ascii="Times New Roman" w:hAnsi="Times New Roman" w:cs="Times New Roman"/>
          <w:sz w:val="24"/>
          <w:szCs w:val="24"/>
          <w:lang w:val="kk-KZ"/>
        </w:rPr>
      </w:pPr>
      <w:r w:rsidRPr="002D632A">
        <w:rPr>
          <w:rFonts w:ascii="Times New Roman" w:hAnsi="Times New Roman" w:cs="Times New Roman"/>
          <w:sz w:val="24"/>
          <w:szCs w:val="24"/>
          <w:lang w:val="kk-KZ"/>
        </w:rPr>
        <w:t>а) Кафедрадағы тағылымдама жетекшісінен қажетті құжаттарды алу.</w:t>
      </w:r>
    </w:p>
    <w:p w:rsidR="00D539FB" w:rsidRPr="003B39CE" w:rsidRDefault="00D539FB" w:rsidP="00D539FB">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Тәжірибенің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бірінші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дәріханадан тәжірибе жетекшісіне хабарлаңыз, жолдаманы тапсырыңыз және өзіңізбен бірге медициналық кітапшаңызды, халат пен қалпақ, аяқ киімді ауыстырып алып, жұмысқа кірісіңіз.</w:t>
      </w:r>
    </w:p>
    <w:p w:rsidR="00D539FB" w:rsidRPr="003B39CE" w:rsidRDefault="00D539FB" w:rsidP="00D539FB">
      <w:pPr>
        <w:pStyle w:val="a3"/>
        <w:ind w:firstLine="709"/>
        <w:jc w:val="both"/>
        <w:rPr>
          <w:rFonts w:ascii="Times New Roman" w:hAnsi="Times New Roman" w:cs="Times New Roman"/>
          <w:sz w:val="24"/>
          <w:szCs w:val="24"/>
        </w:rPr>
      </w:pPr>
      <w:r>
        <w:rPr>
          <w:rFonts w:ascii="Times New Roman" w:hAnsi="Times New Roman" w:cs="Times New Roman"/>
          <w:sz w:val="24"/>
          <w:szCs w:val="24"/>
        </w:rPr>
        <w:t>в) Оқу кестесіне сәйкес жұмыс істеу. Студенттің келу және кету уақыты жеке жұмыс кестесінде жазылады. Жұмыс күнін қысқарту немесе ұзарту арқылы тағылымдама ұзақтығын қысқартуға жол берілмейді. Кез келген өткізіп алған тағылымдама күндері, себебіне қарамастан, кафедра жетекшісімен келісім бойынша өтеледі.</w:t>
      </w:r>
    </w:p>
    <w:p w:rsidR="00D539FB" w:rsidRPr="003B39CE" w:rsidRDefault="00D539FB" w:rsidP="00D539FB">
      <w:pPr>
        <w:pStyle w:val="a3"/>
        <w:ind w:firstLine="709"/>
        <w:jc w:val="both"/>
        <w:rPr>
          <w:rFonts w:ascii="Times New Roman" w:hAnsi="Times New Roman" w:cs="Times New Roman"/>
          <w:sz w:val="24"/>
          <w:szCs w:val="24"/>
        </w:rPr>
      </w:pPr>
      <w:r>
        <w:rPr>
          <w:rFonts w:ascii="Times New Roman" w:hAnsi="Times New Roman" w:cs="Times New Roman"/>
          <w:sz w:val="24"/>
          <w:szCs w:val="24"/>
        </w:rPr>
        <w:t>г) Тәжірибенің тікелей жетекшілерінің өндірістік қызметке байланысты тапсырмаларын сапалы орындау және олар үшін жауапкершілікте болу.</w:t>
      </w:r>
    </w:p>
    <w:p w:rsidR="00D539FB" w:rsidRPr="003B39CE" w:rsidRDefault="00D539FB" w:rsidP="00D539FB">
      <w:pPr>
        <w:pStyle w:val="a3"/>
        <w:ind w:firstLine="709"/>
        <w:jc w:val="both"/>
        <w:rPr>
          <w:rFonts w:ascii="Times New Roman" w:hAnsi="Times New Roman" w:cs="Times New Roman"/>
          <w:sz w:val="24"/>
          <w:szCs w:val="24"/>
        </w:rPr>
      </w:pPr>
      <w:r>
        <w:rPr>
          <w:rFonts w:ascii="Times New Roman" w:hAnsi="Times New Roman" w:cs="Times New Roman"/>
          <w:sz w:val="24"/>
          <w:szCs w:val="24"/>
        </w:rPr>
        <w:t>d) Стоматологиялық жабдықтар мен құралдарды таза, ретті түрде дұрыс пайдалану және оларға күтім жасау. Жұмыс аймағының санитарлық жағдайына жауапты болыңыз. Стоматологиялық кабинетте жұмыс істегенде емхананың санитарлық ережелерін сақтаңыз.</w:t>
      </w:r>
    </w:p>
    <w:p w:rsidR="00D539FB" w:rsidRPr="000959F1" w:rsidRDefault="00D539FB" w:rsidP="00D539FB">
      <w:pPr>
        <w:pStyle w:val="a3"/>
        <w:ind w:firstLine="709"/>
        <w:jc w:val="both"/>
        <w:rPr>
          <w:rFonts w:ascii="Times New Roman" w:hAnsi="Times New Roman" w:cs="Times New Roman"/>
          <w:sz w:val="24"/>
          <w:szCs w:val="24"/>
        </w:rPr>
      </w:pPr>
      <w:r>
        <w:rPr>
          <w:rFonts w:ascii="Times New Roman" w:hAnsi="Times New Roman" w:cs="Times New Roman"/>
          <w:sz w:val="24"/>
          <w:szCs w:val="24"/>
        </w:rPr>
        <w:t>д) Күнделікті жұмыс күнінің соңында орындалған жұмысты көрсететін күнделікті толтырып, оған тәлімгер – жетекші дәрігердің қолын қою.</w:t>
      </w:r>
    </w:p>
    <w:p w:rsidR="00D539FB" w:rsidRPr="000959F1" w:rsidRDefault="00D539FB" w:rsidP="00D539FB">
      <w:pPr>
        <w:pStyle w:val="a3"/>
        <w:jc w:val="both"/>
        <w:rPr>
          <w:rFonts w:ascii="Times New Roman" w:eastAsia="Times New Roman" w:hAnsi="Times New Roman" w:cs="Times New Roman"/>
          <w:color w:val="000000"/>
          <w:sz w:val="24"/>
          <w:szCs w:val="24"/>
        </w:rPr>
      </w:pPr>
    </w:p>
    <w:p w:rsidR="00D539FB" w:rsidRDefault="00D539FB" w:rsidP="00D539FB">
      <w:pPr>
        <w:pStyle w:val="a3"/>
        <w:ind w:firstLine="709"/>
        <w:jc w:val="both"/>
        <w:rPr>
          <w:rFonts w:ascii="Times New Roman" w:hAnsi="Times New Roman" w:cs="Times New Roman"/>
          <w:b/>
          <w:sz w:val="24"/>
          <w:szCs w:val="24"/>
        </w:rPr>
      </w:pPr>
      <w:r w:rsidRPr="000959F1">
        <w:rPr>
          <w:rFonts w:ascii="Times New Roman" w:hAnsi="Times New Roman" w:cs="Times New Roman"/>
          <w:b/>
          <w:sz w:val="24"/>
          <w:szCs w:val="24"/>
        </w:rPr>
        <w:t>8. Практика базасынан тағылымдама жетекшісінің құқықтары мен міндеттері</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практиканың мазмұнына және күтілетін нәтижелерді ұсыну формасына қойылатын талаптарды тұжырымдауға негізгі жауапкершілік кафедрадан келген кураторға жүктеледі.</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 жетекшісін кафедра меңгерушісі тағайындайды. Ғылыми жетекші тәжірибенің жалпы ұйымдастырылуына, үлгерімін талқылау үшін студенттермен үнемі кездесуге, тәжірибе кезінде туындаған келіспеушіліктерді шешуге, студенттердің тәжірибе нәтижелері туралы есептерді дайындауға жауапты.</w:t>
      </w:r>
    </w:p>
    <w:p w:rsidR="00D539FB" w:rsidRPr="000959F1" w:rsidRDefault="00D539FB" w:rsidP="00D539FB">
      <w:pPr>
        <w:pStyle w:val="a3"/>
        <w:ind w:firstLine="567"/>
        <w:jc w:val="both"/>
        <w:rPr>
          <w:rFonts w:ascii="Times New Roman" w:hAnsi="Times New Roman" w:cs="Times New Roman"/>
          <w:sz w:val="24"/>
          <w:szCs w:val="24"/>
        </w:rPr>
      </w:pPr>
      <w:r w:rsidRPr="000959F1">
        <w:rPr>
          <w:rFonts w:ascii="Times New Roman" w:hAnsi="Times New Roman" w:cs="Times New Roman"/>
          <w:sz w:val="24"/>
          <w:szCs w:val="24"/>
        </w:rPr>
        <w:t>Оқу жоспарының талаптарына сәйкес куратор студенттермен бірге өндірістік практиканы өткізу кестесін жасайды.</w:t>
      </w:r>
    </w:p>
    <w:p w:rsidR="00D539FB" w:rsidRPr="000959F1" w:rsidRDefault="00D539FB" w:rsidP="00D539FB">
      <w:pPr>
        <w:pStyle w:val="a3"/>
        <w:ind w:firstLine="567"/>
        <w:jc w:val="both"/>
        <w:rPr>
          <w:rFonts w:ascii="Times New Roman" w:hAnsi="Times New Roman" w:cs="Times New Roman"/>
          <w:sz w:val="24"/>
          <w:szCs w:val="24"/>
        </w:rPr>
      </w:pPr>
      <w:r w:rsidRPr="000959F1">
        <w:rPr>
          <w:rFonts w:ascii="Times New Roman" w:hAnsi="Times New Roman" w:cs="Times New Roman"/>
          <w:sz w:val="24"/>
          <w:szCs w:val="24"/>
        </w:rPr>
        <w:t>Өндірістік практика кезінде студент ұйым өкілдерімен қарым-қатынасында туындайтын барлық проблемаларды және өндірістік практиканың қалыпты өтуіне және жеке тапсырманы орындауға кедергі келтіретін барлық қиындықтарды тәжірибе жетекшісіне жедел хабарлауы қажет.</w:t>
      </w:r>
    </w:p>
    <w:p w:rsidR="00D539FB" w:rsidRPr="000959F1" w:rsidRDefault="00D539FB" w:rsidP="00D539FB">
      <w:pPr>
        <w:pStyle w:val="a3"/>
        <w:tabs>
          <w:tab w:val="left" w:pos="993"/>
        </w:tabs>
        <w:ind w:firstLine="709"/>
        <w:jc w:val="both"/>
        <w:rPr>
          <w:rFonts w:ascii="Times New Roman" w:hAnsi="Times New Roman" w:cs="Times New Roman"/>
          <w:b/>
          <w:bCs/>
          <w:sz w:val="24"/>
          <w:szCs w:val="24"/>
        </w:rPr>
      </w:pPr>
      <w:r w:rsidRPr="000959F1">
        <w:rPr>
          <w:rFonts w:ascii="Times New Roman" w:hAnsi="Times New Roman" w:cs="Times New Roman"/>
          <w:b/>
          <w:bCs/>
          <w:sz w:val="24"/>
          <w:szCs w:val="24"/>
        </w:rPr>
        <w:t>Өндірістік тағылымдама жетекшісі:</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тағылымдамадан өту бағдарламасына және мерзіміне сәйкес тағылымдамадан өтуді ұйымдастырады;</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тағылымдамадан өтуге тұрақты мониторингті жүзеге асырады;</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практика кезеңінде студенттердің оқыған мәселелерінің оқу мақсаты мен міндеттеріне сәйкес келуін қамтамасыз етеді;</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практика орындарында студенттердің тәртіп пен қауіпсіздік шараларының сақталуын бақылайды;</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lastRenderedPageBreak/>
        <w:t>студенттерге өндірістік практика мәселелері бойынша қажетті әдістемелік көмек пен консультациялар береді;</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практика күнделіктерін және өндірістік практиканы аяқтау туралы есептерді қабылдайды және тексереді;</w:t>
      </w:r>
    </w:p>
    <w:p w:rsidR="00D539FB" w:rsidRPr="000959F1" w:rsidRDefault="00D539FB" w:rsidP="00D539FB">
      <w:pPr>
        <w:pStyle w:val="a3"/>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тағылымдамадан өту нәтижелері туралы ескертулермен және оны жақсарту бойынша ұсыныстармен бірге жазбаша есеп береді.</w:t>
      </w:r>
    </w:p>
    <w:p w:rsidR="00D539FB" w:rsidRPr="000959F1" w:rsidRDefault="00D539FB" w:rsidP="00D539FB">
      <w:pPr>
        <w:pStyle w:val="a3"/>
        <w:ind w:firstLine="709"/>
        <w:jc w:val="both"/>
        <w:rPr>
          <w:rFonts w:ascii="Times New Roman" w:hAnsi="Times New Roman" w:cs="Times New Roman"/>
          <w:b/>
          <w:sz w:val="24"/>
          <w:szCs w:val="24"/>
        </w:rPr>
      </w:pPr>
      <w:r w:rsidRPr="000959F1">
        <w:rPr>
          <w:rFonts w:ascii="Times New Roman" w:hAnsi="Times New Roman" w:cs="Times New Roman"/>
          <w:b/>
          <w:sz w:val="24"/>
          <w:szCs w:val="24"/>
        </w:rPr>
        <w:t>9. Тәжірибе кезеңдерінің құрылымы мен мазмұны</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практиканың мазмұны оқу процесінің келесі бөлімдерін қамтиды: өндірістік тәжірибе базасымен танысу, өндірістік практика, студенттер қол жеткізе алатын өндірістік тәжірибе базасының құрылымдық бөлімшелерімен жұмыс.</w:t>
      </w:r>
    </w:p>
    <w:p w:rsidR="00D539FB" w:rsidRPr="000959F1" w:rsidRDefault="00D539FB" w:rsidP="00D539FB">
      <w:pPr>
        <w:pStyle w:val="a3"/>
        <w:ind w:firstLine="720"/>
        <w:jc w:val="both"/>
        <w:rPr>
          <w:rFonts w:ascii="Times New Roman" w:hAnsi="Times New Roman" w:cs="Times New Roman"/>
          <w:sz w:val="24"/>
          <w:szCs w:val="24"/>
        </w:rPr>
      </w:pPr>
      <w:r w:rsidRPr="000959F1">
        <w:rPr>
          <w:rFonts w:ascii="Times New Roman" w:hAnsi="Times New Roman" w:cs="Times New Roman"/>
          <w:b/>
          <w:sz w:val="24"/>
          <w:szCs w:val="24"/>
        </w:rPr>
        <w:t>9.1. Пассивті (кіріспе) тәжірибе</w:t>
      </w:r>
      <w:r w:rsidRPr="000959F1">
        <w:rPr>
          <w:rFonts w:ascii="Times New Roman" w:hAnsi="Times New Roman" w:cs="Times New Roman"/>
          <w:sz w:val="24"/>
          <w:szCs w:val="24"/>
        </w:rPr>
        <w:t>:</w:t>
      </w:r>
    </w:p>
    <w:p w:rsidR="00D539FB" w:rsidRPr="000959F1" w:rsidRDefault="00D539FB" w:rsidP="00D539FB">
      <w:pPr>
        <w:pStyle w:val="a3"/>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Стоматологиялық емханамен танысу:</w:t>
      </w:r>
    </w:p>
    <w:p w:rsidR="00D539FB" w:rsidRPr="00BF7807" w:rsidRDefault="00D539FB" w:rsidP="00D539FB">
      <w:pPr>
        <w:pStyle w:val="a3"/>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медициналық ұйымның (МО) құрылымы мен мазмұнын зерттеу.</w:t>
      </w:r>
    </w:p>
    <w:p w:rsidR="00D539FB" w:rsidRPr="000959F1" w:rsidRDefault="00D539FB" w:rsidP="00D539FB">
      <w:pPr>
        <w:pStyle w:val="a3"/>
        <w:ind w:firstLine="709"/>
        <w:jc w:val="both"/>
        <w:rPr>
          <w:rFonts w:ascii="Times New Roman" w:hAnsi="Times New Roman" w:cs="Times New Roman"/>
          <w:b/>
          <w:sz w:val="24"/>
          <w:szCs w:val="24"/>
        </w:rPr>
      </w:pPr>
      <w:r w:rsidRPr="000959F1">
        <w:rPr>
          <w:rFonts w:ascii="Times New Roman" w:hAnsi="Times New Roman" w:cs="Times New Roman"/>
          <w:b/>
          <w:sz w:val="24"/>
          <w:szCs w:val="24"/>
        </w:rPr>
        <w:t>9. Тәжірибе кезеңдерінің құрылымы мен мазмұны</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практиканың мазмұны оқу процесінің келесі бөлімдерін қамтиды: өндірістік тәжірибе базасымен танысу, өндірістік практика, студенттер қол жеткізе алатын өндірістік тәжірибе базасының құрылымдық бөлімшелерімен жұмыс.</w:t>
      </w:r>
    </w:p>
    <w:p w:rsidR="00D539FB" w:rsidRPr="000959F1" w:rsidRDefault="00D539FB" w:rsidP="00D539FB">
      <w:pPr>
        <w:pStyle w:val="a3"/>
        <w:ind w:firstLine="720"/>
        <w:jc w:val="both"/>
        <w:rPr>
          <w:rFonts w:ascii="Times New Roman" w:hAnsi="Times New Roman" w:cs="Times New Roman"/>
          <w:sz w:val="24"/>
          <w:szCs w:val="24"/>
        </w:rPr>
      </w:pPr>
      <w:r w:rsidRPr="000959F1">
        <w:rPr>
          <w:rFonts w:ascii="Times New Roman" w:hAnsi="Times New Roman" w:cs="Times New Roman"/>
          <w:b/>
          <w:sz w:val="24"/>
          <w:szCs w:val="24"/>
        </w:rPr>
        <w:t>9.1. Пассивті (кіріспе) тәжірибе</w:t>
      </w:r>
      <w:r w:rsidRPr="000959F1">
        <w:rPr>
          <w:rFonts w:ascii="Times New Roman" w:hAnsi="Times New Roman" w:cs="Times New Roman"/>
          <w:sz w:val="24"/>
          <w:szCs w:val="24"/>
        </w:rPr>
        <w:t>:</w:t>
      </w:r>
    </w:p>
    <w:p w:rsidR="00D539FB" w:rsidRPr="000959F1" w:rsidRDefault="00D539FB" w:rsidP="00D539FB">
      <w:pPr>
        <w:pStyle w:val="a3"/>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Стоматологиялық емханамен танысу:</w:t>
      </w:r>
    </w:p>
    <w:p w:rsidR="00D539FB" w:rsidRPr="00BF7807" w:rsidRDefault="00D539FB" w:rsidP="00D539FB">
      <w:pPr>
        <w:pStyle w:val="a3"/>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медициналық ұйымның (МО) құрылымы мен мазмұнын зерттеу.</w:t>
      </w:r>
    </w:p>
    <w:p w:rsidR="00D539FB" w:rsidRPr="000959F1" w:rsidRDefault="00D539FB" w:rsidP="00D539FB">
      <w:pPr>
        <w:pStyle w:val="a3"/>
        <w:ind w:firstLine="709"/>
        <w:jc w:val="both"/>
        <w:rPr>
          <w:rFonts w:ascii="Times New Roman" w:hAnsi="Times New Roman" w:cs="Times New Roman"/>
          <w:sz w:val="24"/>
          <w:szCs w:val="24"/>
        </w:rPr>
      </w:pPr>
      <w:r w:rsidRPr="000959F1">
        <w:rPr>
          <w:rFonts w:ascii="Times New Roman" w:hAnsi="Times New Roman" w:cs="Times New Roman"/>
          <w:b/>
          <w:sz w:val="24"/>
          <w:szCs w:val="24"/>
        </w:rPr>
        <w:t>9.2. Белсенді жаттығу</w:t>
      </w:r>
      <w:r w:rsidRPr="000959F1">
        <w:rPr>
          <w:rFonts w:ascii="Times New Roman" w:hAnsi="Times New Roman" w:cs="Times New Roman"/>
          <w:sz w:val="24"/>
          <w:szCs w:val="24"/>
        </w:rPr>
        <w:t>:</w:t>
      </w:r>
    </w:p>
    <w:p w:rsidR="00D539FB" w:rsidRPr="000959F1" w:rsidRDefault="00D539FB" w:rsidP="00D539FB">
      <w:pPr>
        <w:pStyle w:val="a3"/>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 Қорғаныс министрлігінің нормативтік құжаттамасын зерделеу;</w:t>
      </w:r>
    </w:p>
    <w:p w:rsidR="00D539FB" w:rsidRDefault="00D539FB" w:rsidP="00D539FB">
      <w:pPr>
        <w:pStyle w:val="a3"/>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 стоматологтардың есеп беру және есеп құжаттамасын зерттеу;</w:t>
      </w:r>
    </w:p>
    <w:p w:rsidR="00D539FB" w:rsidRPr="000959F1" w:rsidRDefault="00D539FB" w:rsidP="00D539FB">
      <w:pPr>
        <w:pStyle w:val="a3"/>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Оқу-әдістемелік қамтамасыз ету</w:t>
      </w:r>
    </w:p>
    <w:p w:rsidR="00D539FB" w:rsidRPr="000959F1" w:rsidRDefault="00D539FB" w:rsidP="00D539FB">
      <w:pPr>
        <w:pStyle w:val="a3"/>
        <w:numPr>
          <w:ilvl w:val="0"/>
          <w:numId w:val="4"/>
        </w:numPr>
        <w:tabs>
          <w:tab w:val="left" w:pos="851"/>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Бұрын игерілген бейінді пәндер бойынша оқу әдебиеті,</w:t>
      </w:r>
    </w:p>
    <w:p w:rsidR="00D539FB" w:rsidRPr="000959F1" w:rsidRDefault="00D539FB" w:rsidP="00D539FB">
      <w:pPr>
        <w:pStyle w:val="a3"/>
        <w:numPr>
          <w:ilvl w:val="0"/>
          <w:numId w:val="4"/>
        </w:numPr>
        <w:tabs>
          <w:tab w:val="left" w:pos="851"/>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Студент интернатурадан өтіп жатқан клиникалық кәсіпорынның (ұйымның) қызметін реттейтін нормативтік құжаттар</w:t>
      </w:r>
    </w:p>
    <w:p w:rsidR="00D539FB" w:rsidRPr="000959F1" w:rsidRDefault="00D539FB" w:rsidP="00D539FB">
      <w:pPr>
        <w:pStyle w:val="a3"/>
        <w:ind w:left="720"/>
        <w:jc w:val="both"/>
        <w:rPr>
          <w:rFonts w:ascii="Times New Roman" w:hAnsi="Times New Roman" w:cs="Times New Roman"/>
          <w:sz w:val="24"/>
          <w:szCs w:val="24"/>
        </w:rPr>
      </w:pPr>
      <w:r>
        <w:rPr>
          <w:rFonts w:ascii="Times New Roman" w:hAnsi="Times New Roman" w:cs="Times New Roman"/>
          <w:sz w:val="24"/>
          <w:szCs w:val="24"/>
        </w:rPr>
        <w:t>3. Медициналық ұйым қызметкерлеріне сараланған еңбекақы төлеу жөніндегі нормативтік ішкі құжаттар және т.б.</w:t>
      </w:r>
    </w:p>
    <w:p w:rsidR="00D539FB" w:rsidRPr="000959F1" w:rsidRDefault="00D539FB" w:rsidP="00D539FB">
      <w:pPr>
        <w:pStyle w:val="a3"/>
        <w:ind w:firstLine="567"/>
        <w:jc w:val="both"/>
        <w:rPr>
          <w:rFonts w:ascii="Times New Roman" w:hAnsi="Times New Roman" w:cs="Times New Roman"/>
          <w:sz w:val="24"/>
          <w:szCs w:val="24"/>
        </w:rPr>
      </w:pPr>
      <w:r w:rsidRPr="000959F1">
        <w:rPr>
          <w:rFonts w:ascii="Times New Roman" w:hAnsi="Times New Roman" w:cs="Times New Roman"/>
          <w:sz w:val="24"/>
          <w:szCs w:val="24"/>
        </w:rPr>
        <w:t>Студенттердің өндірістік практикасының қорытындысы кафедрада дифференциалды сынақ түрінде шығарылады.</w:t>
      </w:r>
    </w:p>
    <w:p w:rsidR="00D539FB" w:rsidRDefault="00D539FB" w:rsidP="00D539FB">
      <w:pPr>
        <w:pStyle w:val="a3"/>
        <w:jc w:val="both"/>
        <w:rPr>
          <w:rFonts w:ascii="Times New Roman" w:hAnsi="Times New Roman" w:cs="Times New Roman"/>
          <w:sz w:val="24"/>
          <w:szCs w:val="24"/>
        </w:rPr>
      </w:pPr>
    </w:p>
    <w:p w:rsidR="00D964A3" w:rsidRDefault="00D964A3" w:rsidP="00D539FB">
      <w:pPr>
        <w:pStyle w:val="a3"/>
        <w:jc w:val="both"/>
        <w:rPr>
          <w:rFonts w:ascii="Times New Roman" w:hAnsi="Times New Roman" w:cs="Times New Roman"/>
          <w:sz w:val="24"/>
          <w:szCs w:val="24"/>
        </w:rPr>
      </w:pPr>
    </w:p>
    <w:p w:rsidR="00D964A3" w:rsidRPr="000959F1" w:rsidRDefault="00D964A3" w:rsidP="00D539FB">
      <w:pPr>
        <w:pStyle w:val="a3"/>
        <w:jc w:val="both"/>
        <w:rPr>
          <w:rFonts w:ascii="Times New Roman" w:hAnsi="Times New Roman" w:cs="Times New Roman"/>
          <w:sz w:val="24"/>
          <w:szCs w:val="24"/>
        </w:rPr>
      </w:pPr>
    </w:p>
    <w:p w:rsidR="00D539FB" w:rsidRPr="000959F1" w:rsidRDefault="00D539FB" w:rsidP="00D539FB">
      <w:pPr>
        <w:jc w:val="both"/>
        <w:rPr>
          <w:rFonts w:ascii="Times New Roman" w:hAnsi="Times New Roman" w:cs="Times New Roman"/>
          <w:b/>
          <w:bCs/>
          <w:sz w:val="24"/>
          <w:szCs w:val="24"/>
        </w:rPr>
      </w:pPr>
      <w:r w:rsidRPr="000959F1">
        <w:rPr>
          <w:rFonts w:ascii="Times New Roman" w:hAnsi="Times New Roman" w:cs="Times New Roman"/>
          <w:b/>
          <w:bCs/>
          <w:sz w:val="24"/>
          <w:szCs w:val="24"/>
        </w:rPr>
        <w:t>10. Тағылымдама кезеңінде орындалатын СРО түрлері:</w:t>
      </w:r>
    </w:p>
    <w:p w:rsidR="00D539FB" w:rsidRDefault="00D539FB" w:rsidP="00D539FB">
      <w:pPr>
        <w:jc w:val="both"/>
        <w:rPr>
          <w:rFonts w:ascii="Times New Roman" w:hAnsi="Times New Roman" w:cs="Times New Roman"/>
          <w:sz w:val="24"/>
          <w:szCs w:val="24"/>
        </w:rPr>
      </w:pPr>
      <w:r w:rsidRPr="000959F1">
        <w:rPr>
          <w:rFonts w:ascii="Times New Roman" w:hAnsi="Times New Roman" w:cs="Times New Roman"/>
          <w:sz w:val="24"/>
          <w:szCs w:val="24"/>
        </w:rPr>
        <w:t>Практиканың форматы.</w:t>
      </w:r>
    </w:p>
    <w:p w:rsidR="00D539FB" w:rsidRDefault="00D539FB" w:rsidP="00D539FB">
      <w:pPr>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4672"/>
        <w:gridCol w:w="4673"/>
      </w:tblGrid>
      <w:tr w:rsidR="00D539FB" w:rsidTr="00FD5E75">
        <w:tc>
          <w:tcPr>
            <w:tcW w:w="4672" w:type="dxa"/>
          </w:tcPr>
          <w:p w:rsidR="00D539FB" w:rsidRPr="000959F1" w:rsidRDefault="00D539FB" w:rsidP="00FD5E75">
            <w:pPr>
              <w:pStyle w:val="a3"/>
              <w:jc w:val="center"/>
              <w:rPr>
                <w:rFonts w:ascii="Times New Roman" w:hAnsi="Times New Roman" w:cs="Times New Roman"/>
                <w:b/>
                <w:bCs/>
                <w:sz w:val="24"/>
                <w:szCs w:val="24"/>
              </w:rPr>
            </w:pPr>
            <w:r w:rsidRPr="000959F1">
              <w:rPr>
                <w:rFonts w:ascii="Times New Roman" w:hAnsi="Times New Roman" w:cs="Times New Roman"/>
                <w:b/>
                <w:bCs/>
                <w:sz w:val="24"/>
                <w:szCs w:val="24"/>
              </w:rPr>
              <w:t>Іс-әрекеттің мазмұны</w:t>
            </w:r>
          </w:p>
        </w:tc>
        <w:tc>
          <w:tcPr>
            <w:tcW w:w="4673" w:type="dxa"/>
          </w:tcPr>
          <w:p w:rsidR="00D539FB" w:rsidRPr="000959F1" w:rsidRDefault="00D539FB" w:rsidP="00FD5E75">
            <w:pPr>
              <w:pStyle w:val="a3"/>
              <w:jc w:val="center"/>
              <w:rPr>
                <w:rFonts w:ascii="Times New Roman" w:hAnsi="Times New Roman" w:cs="Times New Roman"/>
                <w:b/>
                <w:bCs/>
                <w:sz w:val="24"/>
                <w:szCs w:val="24"/>
              </w:rPr>
            </w:pPr>
            <w:r w:rsidRPr="000959F1">
              <w:rPr>
                <w:rFonts w:ascii="Times New Roman" w:hAnsi="Times New Roman" w:cs="Times New Roman"/>
                <w:b/>
                <w:bCs/>
                <w:sz w:val="24"/>
                <w:szCs w:val="24"/>
              </w:rPr>
              <w:t>Ұйымдастыру формалары мен әдістері</w:t>
            </w:r>
          </w:p>
        </w:tc>
      </w:tr>
      <w:tr w:rsidR="00D539FB" w:rsidTr="00FD5E75">
        <w:tc>
          <w:tcPr>
            <w:tcW w:w="4672" w:type="dxa"/>
          </w:tcPr>
          <w:p w:rsidR="00D539FB" w:rsidRPr="001351D3" w:rsidRDefault="00D539FB" w:rsidP="00FD5E75">
            <w:pPr>
              <w:spacing w:after="0" w:line="240" w:lineRule="auto"/>
              <w:contextualSpacing/>
              <w:jc w:val="both"/>
              <w:rPr>
                <w:rFonts w:ascii="Times New Roman" w:hAnsi="Times New Roman" w:cs="Times New Roman"/>
                <w:sz w:val="20"/>
                <w:szCs w:val="20"/>
              </w:rPr>
            </w:pPr>
            <w:r w:rsidRPr="001351D3">
              <w:rPr>
                <w:rFonts w:ascii="Times New Roman" w:hAnsi="Times New Roman" w:cs="Times New Roman"/>
                <w:sz w:val="20"/>
                <w:szCs w:val="20"/>
              </w:rPr>
              <w:t>Стоматологиялық кабинетті ұйымдастыру және жабдықтау. Қауіпсіздік нұсқаулары.</w:t>
            </w:r>
            <w:r w:rsidRPr="001351D3">
              <w:rPr>
                <w:rFonts w:ascii="Times New Roman" w:hAnsi="Times New Roman"/>
                <w:bCs/>
                <w:color w:val="000000"/>
                <w:sz w:val="20"/>
                <w:szCs w:val="20"/>
              </w:rPr>
              <w:t>Стоматологиялық жабдықтармен (стоматологиялық блок, аспаптар, қол аспаптары, кескіш және абразивті аспаптар) эргономикалық қағидаларды, қауіпсіздік шараларын және санитарлық-эпидемиологиялық ережелерді (дезинфекция және зарарсыздандыру) сақтай отырып жұмыс істеу.</w:t>
            </w:r>
          </w:p>
        </w:tc>
        <w:tc>
          <w:tcPr>
            <w:tcW w:w="4673" w:type="dxa"/>
          </w:tcPr>
          <w:p w:rsidR="00D539FB" w:rsidRDefault="00D539FB" w:rsidP="00FD5E75">
            <w:pPr>
              <w:jc w:val="both"/>
              <w:rPr>
                <w:rFonts w:ascii="Times New Roman" w:hAnsi="Times New Roman" w:cs="Times New Roman"/>
                <w:sz w:val="24"/>
                <w:szCs w:val="24"/>
              </w:rPr>
            </w:pPr>
            <w:r w:rsidRPr="00673F18">
              <w:rPr>
                <w:rFonts w:ascii="Times New Roman" w:hAnsi="Times New Roman" w:cs="Times New Roman"/>
                <w:color w:val="000000" w:themeColor="text1"/>
                <w:sz w:val="20"/>
                <w:szCs w:val="20"/>
              </w:rPr>
              <w:t>Танысу</w:t>
            </w:r>
            <w:r>
              <w:rPr>
                <w:rFonts w:ascii="Times New Roman" w:hAnsi="Times New Roman" w:cs="Times New Roman"/>
                <w:sz w:val="20"/>
                <w:szCs w:val="20"/>
              </w:rPr>
              <w:t>Стоматологиялық кабинетті ұйымдастыру және жабдықтау. Қауіпсіздік нұсқаулары.</w:t>
            </w:r>
            <w:r w:rsidRPr="00673F18">
              <w:rPr>
                <w:rFonts w:ascii="Times New Roman" w:hAnsi="Times New Roman"/>
                <w:bCs/>
                <w:color w:val="000000"/>
                <w:sz w:val="20"/>
                <w:szCs w:val="20"/>
              </w:rPr>
              <w:t>Эргономикалық қағидаттарды және қауіпсіздік шараларын сақтай отырып, стоматологиялық жабдықпен (стоматологиялық блок, аспаптар, тұтқалар, кескіш және абразивті аспаптар) жұмыс істеу</w:t>
            </w:r>
            <w:r w:rsidRPr="00E745FA">
              <w:rPr>
                <w:rFonts w:ascii="Times New Roman" w:hAnsi="Times New Roman"/>
                <w:bCs/>
                <w:color w:val="000000"/>
                <w:sz w:val="24"/>
                <w:szCs w:val="24"/>
              </w:rPr>
              <w:t>,</w:t>
            </w:r>
            <w:r w:rsidRPr="00673F18">
              <w:rPr>
                <w:rFonts w:ascii="Times New Roman" w:hAnsi="Times New Roman"/>
                <w:bCs/>
                <w:color w:val="000000"/>
                <w:sz w:val="20"/>
                <w:szCs w:val="20"/>
              </w:rPr>
              <w:t>санитарлық-эпидемиологиялық режим (дезинфекция және зарарсыздандыру).</w:t>
            </w:r>
          </w:p>
        </w:tc>
      </w:tr>
      <w:tr w:rsidR="00D539FB" w:rsidTr="00FD5E75">
        <w:tc>
          <w:tcPr>
            <w:tcW w:w="4672" w:type="dxa"/>
          </w:tcPr>
          <w:p w:rsidR="00D539FB" w:rsidRPr="001351D3" w:rsidRDefault="0034434E" w:rsidP="0034434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Тіс</w:t>
            </w:r>
            <w:proofErr w:type="spellEnd"/>
            <w:r>
              <w:rPr>
                <w:rFonts w:ascii="Times New Roman" w:hAnsi="Times New Roman" w:cs="Times New Roman"/>
                <w:sz w:val="20"/>
                <w:szCs w:val="20"/>
                <w:lang w:val="kk-KZ"/>
              </w:rPr>
              <w:t>жег</w:t>
            </w:r>
            <w:r w:rsidR="00D539FB" w:rsidRPr="001351D3">
              <w:rPr>
                <w:rFonts w:ascii="Times New Roman" w:hAnsi="Times New Roman" w:cs="Times New Roman"/>
                <w:sz w:val="20"/>
                <w:szCs w:val="20"/>
              </w:rPr>
              <w:t xml:space="preserve">і </w:t>
            </w:r>
            <w:proofErr w:type="spellStart"/>
            <w:r w:rsidR="00D539FB" w:rsidRPr="001351D3">
              <w:rPr>
                <w:rFonts w:ascii="Times New Roman" w:hAnsi="Times New Roman" w:cs="Times New Roman"/>
                <w:sz w:val="20"/>
                <w:szCs w:val="20"/>
              </w:rPr>
              <w:t>және</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қатты</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тіс</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тіндерінің</w:t>
            </w:r>
            <w:proofErr w:type="spellEnd"/>
            <w:r w:rsidR="00D539FB" w:rsidRPr="001351D3">
              <w:rPr>
                <w:rFonts w:ascii="Times New Roman" w:hAnsi="Times New Roman" w:cs="Times New Roman"/>
                <w:sz w:val="20"/>
                <w:szCs w:val="20"/>
              </w:rPr>
              <w:t xml:space="preserve"> </w:t>
            </w:r>
            <w:r>
              <w:rPr>
                <w:rFonts w:ascii="Times New Roman" w:hAnsi="Times New Roman" w:cs="Times New Roman"/>
                <w:sz w:val="20"/>
                <w:szCs w:val="20"/>
                <w:lang w:val="kk-KZ"/>
              </w:rPr>
              <w:t>тісжегі</w:t>
            </w:r>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емес</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зақымдануы</w:t>
            </w:r>
            <w:proofErr w:type="spellEnd"/>
            <w:r w:rsidR="00D539FB" w:rsidRPr="001351D3">
              <w:rPr>
                <w:rFonts w:ascii="Times New Roman" w:hAnsi="Times New Roman" w:cs="Times New Roman"/>
                <w:sz w:val="20"/>
                <w:szCs w:val="20"/>
              </w:rPr>
              <w:t xml:space="preserve"> бар </w:t>
            </w:r>
            <w:proofErr w:type="spellStart"/>
            <w:r w:rsidR="00D539FB" w:rsidRPr="001351D3">
              <w:rPr>
                <w:rFonts w:ascii="Times New Roman" w:hAnsi="Times New Roman" w:cs="Times New Roman"/>
                <w:sz w:val="20"/>
                <w:szCs w:val="20"/>
              </w:rPr>
              <w:t>науқастарды</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емдеу</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кезінде</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lastRenderedPageBreak/>
              <w:t>стоматологиялық</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құралдар</w:t>
            </w:r>
            <w:proofErr w:type="spellEnd"/>
            <w:r w:rsidR="00D539FB" w:rsidRPr="001351D3">
              <w:rPr>
                <w:rFonts w:ascii="Times New Roman" w:hAnsi="Times New Roman" w:cs="Times New Roman"/>
                <w:sz w:val="20"/>
                <w:szCs w:val="20"/>
              </w:rPr>
              <w:t xml:space="preserve"> мен пломба </w:t>
            </w:r>
            <w:proofErr w:type="spellStart"/>
            <w:r w:rsidR="00D539FB" w:rsidRPr="001351D3">
              <w:rPr>
                <w:rFonts w:ascii="Times New Roman" w:hAnsi="Times New Roman" w:cs="Times New Roman"/>
                <w:sz w:val="20"/>
                <w:szCs w:val="20"/>
              </w:rPr>
              <w:t>материалдарын</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таңдау</w:t>
            </w:r>
            <w:proofErr w:type="spellEnd"/>
            <w:r w:rsidR="00D539FB" w:rsidRPr="001351D3">
              <w:rPr>
                <w:rFonts w:ascii="Times New Roman" w:hAnsi="Times New Roman" w:cs="Times New Roman"/>
                <w:sz w:val="20"/>
                <w:szCs w:val="20"/>
              </w:rPr>
              <w:t xml:space="preserve">. Терапевтік қабылдау кезінде стоматологиялық науқасты тексеру. </w:t>
            </w:r>
            <w:r>
              <w:rPr>
                <w:rFonts w:ascii="Times New Roman" w:hAnsi="Times New Roman" w:cs="Times New Roman"/>
                <w:sz w:val="20"/>
                <w:szCs w:val="20"/>
                <w:lang w:val="kk-KZ"/>
              </w:rPr>
              <w:t>Коффердамды</w:t>
            </w:r>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қолдану</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уақытша</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және</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тұрақты</w:t>
            </w:r>
            <w:proofErr w:type="spellEnd"/>
            <w:r w:rsidR="00D539FB" w:rsidRPr="001351D3">
              <w:rPr>
                <w:rFonts w:ascii="Times New Roman" w:hAnsi="Times New Roman" w:cs="Times New Roman"/>
                <w:sz w:val="20"/>
                <w:szCs w:val="20"/>
              </w:rPr>
              <w:t xml:space="preserve"> </w:t>
            </w:r>
            <w:r>
              <w:rPr>
                <w:rFonts w:ascii="Times New Roman" w:hAnsi="Times New Roman" w:cs="Times New Roman"/>
                <w:sz w:val="20"/>
                <w:szCs w:val="20"/>
                <w:lang w:val="kk-KZ"/>
              </w:rPr>
              <w:t>пломбылық</w:t>
            </w:r>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материалдармен</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жұмыс</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істеу</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алгоритмдері</w:t>
            </w:r>
            <w:proofErr w:type="spellEnd"/>
            <w:r w:rsidR="00D539FB" w:rsidRPr="001351D3">
              <w:rPr>
                <w:rFonts w:ascii="Times New Roman" w:hAnsi="Times New Roman" w:cs="Times New Roman"/>
                <w:sz w:val="20"/>
                <w:szCs w:val="20"/>
              </w:rPr>
              <w:t>.</w:t>
            </w:r>
          </w:p>
        </w:tc>
        <w:tc>
          <w:tcPr>
            <w:tcW w:w="4673" w:type="dxa"/>
          </w:tcPr>
          <w:p w:rsidR="00D539FB" w:rsidRPr="001351D3" w:rsidRDefault="00D539FB" w:rsidP="0034434E">
            <w:pPr>
              <w:jc w:val="both"/>
              <w:rPr>
                <w:rFonts w:ascii="Times New Roman" w:hAnsi="Times New Roman" w:cs="Times New Roman"/>
                <w:sz w:val="20"/>
                <w:szCs w:val="20"/>
              </w:rPr>
            </w:pPr>
            <w:proofErr w:type="spellStart"/>
            <w:r w:rsidRPr="001351D3">
              <w:rPr>
                <w:rFonts w:ascii="Times New Roman" w:hAnsi="Times New Roman" w:cs="Times New Roman"/>
                <w:sz w:val="20"/>
                <w:szCs w:val="20"/>
              </w:rPr>
              <w:lastRenderedPageBreak/>
              <w:t>Т</w:t>
            </w:r>
            <w:r w:rsidR="0034434E">
              <w:rPr>
                <w:rFonts w:ascii="Times New Roman" w:hAnsi="Times New Roman" w:cs="Times New Roman"/>
                <w:sz w:val="20"/>
                <w:szCs w:val="20"/>
              </w:rPr>
              <w:t>іс</w:t>
            </w:r>
            <w:proofErr w:type="spellEnd"/>
            <w:r w:rsidR="0034434E">
              <w:rPr>
                <w:rFonts w:ascii="Times New Roman" w:hAnsi="Times New Roman" w:cs="Times New Roman"/>
                <w:sz w:val="20"/>
                <w:szCs w:val="20"/>
                <w:lang w:val="kk-KZ"/>
              </w:rPr>
              <w:t>жег</w:t>
            </w:r>
            <w:r w:rsidR="0034434E">
              <w:rPr>
                <w:rFonts w:ascii="Times New Roman" w:hAnsi="Times New Roman" w:cs="Times New Roman"/>
                <w:sz w:val="20"/>
                <w:szCs w:val="20"/>
              </w:rPr>
              <w:t xml:space="preserve">і </w:t>
            </w:r>
            <w:proofErr w:type="spellStart"/>
            <w:r w:rsidR="0034434E">
              <w:rPr>
                <w:rFonts w:ascii="Times New Roman" w:hAnsi="Times New Roman" w:cs="Times New Roman"/>
                <w:sz w:val="20"/>
                <w:szCs w:val="20"/>
              </w:rPr>
              <w:t>және</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қатты</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тіс</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тіндерінің</w:t>
            </w:r>
            <w:proofErr w:type="spellEnd"/>
            <w:r w:rsidR="0034434E">
              <w:rPr>
                <w:rFonts w:ascii="Times New Roman" w:hAnsi="Times New Roman" w:cs="Times New Roman"/>
                <w:sz w:val="20"/>
                <w:szCs w:val="20"/>
              </w:rPr>
              <w:t xml:space="preserve"> </w:t>
            </w:r>
            <w:r w:rsidR="0034434E">
              <w:rPr>
                <w:rFonts w:ascii="Times New Roman" w:hAnsi="Times New Roman" w:cs="Times New Roman"/>
                <w:sz w:val="20"/>
                <w:szCs w:val="20"/>
                <w:lang w:val="kk-KZ"/>
              </w:rPr>
              <w:t>тісжегі</w:t>
            </w:r>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емес</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зақымдануы</w:t>
            </w:r>
            <w:proofErr w:type="spellEnd"/>
            <w:r w:rsidRPr="001351D3">
              <w:rPr>
                <w:rFonts w:ascii="Times New Roman" w:hAnsi="Times New Roman" w:cs="Times New Roman"/>
                <w:sz w:val="20"/>
                <w:szCs w:val="20"/>
              </w:rPr>
              <w:t xml:space="preserve"> бар </w:t>
            </w:r>
            <w:proofErr w:type="spellStart"/>
            <w:r w:rsidRPr="001351D3">
              <w:rPr>
                <w:rFonts w:ascii="Times New Roman" w:hAnsi="Times New Roman" w:cs="Times New Roman"/>
                <w:sz w:val="20"/>
                <w:szCs w:val="20"/>
              </w:rPr>
              <w:t>науқастарды</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емдеу</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кезінде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lastRenderedPageBreak/>
              <w:t>стоматологиялық</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құралдар</w:t>
            </w:r>
            <w:proofErr w:type="spellEnd"/>
            <w:r w:rsidRPr="001351D3">
              <w:rPr>
                <w:rFonts w:ascii="Times New Roman" w:hAnsi="Times New Roman" w:cs="Times New Roman"/>
                <w:sz w:val="20"/>
                <w:szCs w:val="20"/>
              </w:rPr>
              <w:t xml:space="preserve"> мен пломба </w:t>
            </w:r>
            <w:proofErr w:type="spellStart"/>
            <w:r w:rsidRPr="001351D3">
              <w:rPr>
                <w:rFonts w:ascii="Times New Roman" w:hAnsi="Times New Roman" w:cs="Times New Roman"/>
                <w:sz w:val="20"/>
                <w:szCs w:val="20"/>
              </w:rPr>
              <w:t>материалдарын</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таңдайды</w:t>
            </w:r>
            <w:proofErr w:type="spellEnd"/>
            <w:r w:rsidRPr="001351D3">
              <w:rPr>
                <w:rFonts w:ascii="Times New Roman" w:hAnsi="Times New Roman" w:cs="Times New Roman"/>
                <w:sz w:val="20"/>
                <w:szCs w:val="20"/>
              </w:rPr>
              <w:t xml:space="preserve">. Терапевтік тағайындаулар кезінде стоматологиялық тексерулер жүргізеді. </w:t>
            </w:r>
            <w:r w:rsidR="0034434E">
              <w:rPr>
                <w:rFonts w:ascii="Times New Roman" w:hAnsi="Times New Roman" w:cs="Times New Roman"/>
                <w:sz w:val="20"/>
                <w:szCs w:val="20"/>
                <w:lang w:val="kk-KZ"/>
              </w:rPr>
              <w:t>Коффердамды</w:t>
            </w:r>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орналастыру</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әдістерін</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және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уақытша</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және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тұрақты</w:t>
            </w:r>
            <w:proofErr w:type="spellEnd"/>
            <w:r w:rsidRPr="001351D3">
              <w:rPr>
                <w:rFonts w:ascii="Times New Roman" w:hAnsi="Times New Roman" w:cs="Times New Roman"/>
                <w:sz w:val="20"/>
                <w:szCs w:val="20"/>
              </w:rPr>
              <w:t xml:space="preserve"> </w:t>
            </w:r>
            <w:r w:rsidR="0034434E">
              <w:rPr>
                <w:rFonts w:ascii="Times New Roman" w:hAnsi="Times New Roman" w:cs="Times New Roman"/>
                <w:sz w:val="20"/>
                <w:szCs w:val="20"/>
                <w:lang w:val="kk-KZ"/>
              </w:rPr>
              <w:t>пломбылық</w:t>
            </w:r>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материалдармен</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жұмыс</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істеу</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алгоритмдерін</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үйренеді</w:t>
            </w:r>
            <w:proofErr w:type="spellEnd"/>
            <w:r w:rsidRPr="001351D3">
              <w:rPr>
                <w:rFonts w:ascii="Times New Roman" w:hAnsi="Times New Roman" w:cs="Times New Roman"/>
                <w:sz w:val="20"/>
                <w:szCs w:val="20"/>
              </w:rPr>
              <w:t>.</w:t>
            </w:r>
          </w:p>
        </w:tc>
      </w:tr>
      <w:tr w:rsidR="00D539FB" w:rsidTr="00FD5E75">
        <w:tc>
          <w:tcPr>
            <w:tcW w:w="4672" w:type="dxa"/>
          </w:tcPr>
          <w:p w:rsidR="00D539FB" w:rsidRPr="001351D3" w:rsidRDefault="00D539FB" w:rsidP="0034434E">
            <w:pPr>
              <w:spacing w:after="0" w:line="240" w:lineRule="auto"/>
              <w:rPr>
                <w:rFonts w:ascii="Times New Roman" w:hAnsi="Times New Roman" w:cs="Times New Roman"/>
                <w:sz w:val="20"/>
                <w:szCs w:val="20"/>
              </w:rPr>
            </w:pPr>
            <w:proofErr w:type="spellStart"/>
            <w:r w:rsidRPr="001351D3">
              <w:rPr>
                <w:rFonts w:ascii="Times New Roman" w:hAnsi="Times New Roman" w:cs="Times New Roman"/>
                <w:sz w:val="20"/>
                <w:szCs w:val="20"/>
              </w:rPr>
              <w:lastRenderedPageBreak/>
              <w:t>Гигиеналық</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көрсеткіштерді</w:t>
            </w:r>
            <w:proofErr w:type="spellEnd"/>
            <w:r w:rsidRPr="001351D3">
              <w:rPr>
                <w:rFonts w:ascii="Times New Roman" w:hAnsi="Times New Roman" w:cs="Times New Roman"/>
                <w:sz w:val="20"/>
                <w:szCs w:val="20"/>
              </w:rPr>
              <w:t xml:space="preserve"> </w:t>
            </w:r>
            <w:r w:rsidR="0034434E">
              <w:rPr>
                <w:rFonts w:ascii="Times New Roman" w:hAnsi="Times New Roman" w:cs="Times New Roman"/>
                <w:sz w:val="20"/>
                <w:szCs w:val="20"/>
                <w:lang w:val="kk-KZ"/>
              </w:rPr>
              <w:t>анықтау.</w:t>
            </w:r>
            <w:r w:rsidRPr="001351D3">
              <w:rPr>
                <w:rFonts w:ascii="Times New Roman" w:hAnsi="Times New Roman" w:cs="Times New Roman"/>
                <w:sz w:val="20"/>
                <w:szCs w:val="20"/>
              </w:rPr>
              <w:t xml:space="preserve"> Гигиеналық </w:t>
            </w:r>
            <w:proofErr w:type="spellStart"/>
            <w:r w:rsidRPr="001351D3">
              <w:rPr>
                <w:rFonts w:ascii="Times New Roman" w:hAnsi="Times New Roman" w:cs="Times New Roman"/>
                <w:sz w:val="20"/>
                <w:szCs w:val="20"/>
              </w:rPr>
              <w:t>құ</w:t>
            </w:r>
            <w:r w:rsidR="0034434E">
              <w:rPr>
                <w:rFonts w:ascii="Times New Roman" w:hAnsi="Times New Roman" w:cs="Times New Roman"/>
                <w:sz w:val="20"/>
                <w:szCs w:val="20"/>
              </w:rPr>
              <w:t>ралдарды</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жеке</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таңдау</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тіс</w:t>
            </w:r>
            <w:proofErr w:type="spellEnd"/>
            <w:r w:rsidR="0034434E">
              <w:rPr>
                <w:rFonts w:ascii="Times New Roman" w:hAnsi="Times New Roman" w:cs="Times New Roman"/>
                <w:sz w:val="20"/>
                <w:szCs w:val="20"/>
                <w:lang w:val="kk-KZ"/>
              </w:rPr>
              <w:t>жег</w:t>
            </w:r>
            <w:proofErr w:type="spellStart"/>
            <w:r w:rsidRPr="001351D3">
              <w:rPr>
                <w:rFonts w:ascii="Times New Roman" w:hAnsi="Times New Roman" w:cs="Times New Roman"/>
                <w:sz w:val="20"/>
                <w:szCs w:val="20"/>
              </w:rPr>
              <w:t>інің</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алдын</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алу</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жоспарын</w:t>
            </w:r>
            <w:proofErr w:type="spellEnd"/>
            <w:r w:rsidRPr="001351D3">
              <w:rPr>
                <w:rFonts w:ascii="Times New Roman" w:hAnsi="Times New Roman" w:cs="Times New Roman"/>
                <w:sz w:val="20"/>
                <w:szCs w:val="20"/>
              </w:rPr>
              <w:t xml:space="preserve"> құру.</w:t>
            </w:r>
          </w:p>
        </w:tc>
        <w:tc>
          <w:tcPr>
            <w:tcW w:w="4673" w:type="dxa"/>
          </w:tcPr>
          <w:p w:rsidR="00D539FB" w:rsidRPr="001351D3" w:rsidRDefault="00D539FB" w:rsidP="0034434E">
            <w:pPr>
              <w:jc w:val="both"/>
              <w:rPr>
                <w:rFonts w:ascii="Times New Roman" w:hAnsi="Times New Roman" w:cs="Times New Roman"/>
                <w:sz w:val="20"/>
                <w:szCs w:val="20"/>
              </w:rPr>
            </w:pPr>
            <w:proofErr w:type="spellStart"/>
            <w:r>
              <w:rPr>
                <w:rFonts w:ascii="Times New Roman" w:hAnsi="Times New Roman" w:cs="Times New Roman"/>
                <w:sz w:val="20"/>
                <w:szCs w:val="20"/>
              </w:rPr>
              <w:t>Гигиеналық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көрсеткіштерді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гигиенал</w:t>
            </w:r>
            <w:r w:rsidR="0034434E">
              <w:rPr>
                <w:rFonts w:ascii="Times New Roman" w:hAnsi="Times New Roman" w:cs="Times New Roman"/>
                <w:sz w:val="20"/>
                <w:szCs w:val="20"/>
              </w:rPr>
              <w:t>ық</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құралдарды</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таңдайды</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және</w:t>
            </w:r>
            <w:proofErr w:type="spellEnd"/>
            <w:r w:rsidR="0034434E">
              <w:rPr>
                <w:rFonts w:ascii="Times New Roman" w:hAnsi="Times New Roman" w:cs="Times New Roman"/>
                <w:sz w:val="20"/>
                <w:szCs w:val="20"/>
              </w:rPr>
              <w:t xml:space="preserve"> </w:t>
            </w:r>
            <w:proofErr w:type="spellStart"/>
            <w:r w:rsidR="0034434E">
              <w:rPr>
                <w:rFonts w:ascii="Times New Roman" w:hAnsi="Times New Roman" w:cs="Times New Roman"/>
                <w:sz w:val="20"/>
                <w:szCs w:val="20"/>
              </w:rPr>
              <w:t>тіс</w:t>
            </w:r>
            <w:proofErr w:type="spellEnd"/>
            <w:r w:rsidR="0034434E">
              <w:rPr>
                <w:rFonts w:ascii="Times New Roman" w:hAnsi="Times New Roman" w:cs="Times New Roman"/>
                <w:sz w:val="20"/>
                <w:szCs w:val="20"/>
                <w:lang w:val="kk-KZ"/>
              </w:rPr>
              <w:t>жег</w:t>
            </w:r>
            <w:proofErr w:type="spellStart"/>
            <w:r>
              <w:rPr>
                <w:rFonts w:ascii="Times New Roman" w:hAnsi="Times New Roman" w:cs="Times New Roman"/>
                <w:sz w:val="20"/>
                <w:szCs w:val="20"/>
              </w:rPr>
              <w:t>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алдын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жоспарын</w:t>
            </w:r>
            <w:proofErr w:type="spellEnd"/>
            <w:r>
              <w:rPr>
                <w:rFonts w:ascii="Times New Roman" w:hAnsi="Times New Roman" w:cs="Times New Roman"/>
                <w:sz w:val="20"/>
                <w:szCs w:val="20"/>
              </w:rPr>
              <w:t xml:space="preserve"> жасайды.</w:t>
            </w:r>
          </w:p>
        </w:tc>
      </w:tr>
      <w:tr w:rsidR="00D539FB" w:rsidTr="00FD5E75">
        <w:tc>
          <w:tcPr>
            <w:tcW w:w="4672" w:type="dxa"/>
          </w:tcPr>
          <w:p w:rsidR="00D539FB" w:rsidRPr="001351D3" w:rsidRDefault="00D539FB" w:rsidP="00FD5E75">
            <w:pPr>
              <w:spacing w:after="0" w:line="240" w:lineRule="auto"/>
              <w:rPr>
                <w:rFonts w:ascii="Times New Roman" w:hAnsi="Times New Roman" w:cs="Times New Roman"/>
                <w:sz w:val="20"/>
                <w:szCs w:val="20"/>
              </w:rPr>
            </w:pPr>
            <w:r w:rsidRPr="001351D3">
              <w:rPr>
                <w:rFonts w:ascii="Times New Roman" w:hAnsi="Times New Roman" w:cs="Times New Roman"/>
                <w:sz w:val="20"/>
                <w:szCs w:val="20"/>
              </w:rPr>
              <w:t>Кәсіби гигиенаны жүргізу. Гигиеналық бақылауды жүргізу.</w:t>
            </w:r>
          </w:p>
        </w:tc>
        <w:tc>
          <w:tcPr>
            <w:tcW w:w="4673" w:type="dxa"/>
          </w:tcPr>
          <w:p w:rsidR="00D539FB" w:rsidRPr="001351D3" w:rsidRDefault="00D539FB" w:rsidP="00FD5E75">
            <w:pPr>
              <w:jc w:val="both"/>
              <w:rPr>
                <w:rFonts w:ascii="Times New Roman" w:hAnsi="Times New Roman" w:cs="Times New Roman"/>
                <w:sz w:val="20"/>
                <w:szCs w:val="20"/>
              </w:rPr>
            </w:pPr>
            <w:r>
              <w:rPr>
                <w:rFonts w:ascii="Times New Roman" w:hAnsi="Times New Roman" w:cs="Times New Roman"/>
                <w:sz w:val="20"/>
                <w:szCs w:val="20"/>
              </w:rPr>
              <w:t>Кәсіби гигиенаны жүргізеді және науқастардың ауыз қуысының гигиенасы деңгейін анықтайды</w:t>
            </w:r>
          </w:p>
        </w:tc>
      </w:tr>
      <w:tr w:rsidR="00D539FB" w:rsidTr="00FD5E75">
        <w:tc>
          <w:tcPr>
            <w:tcW w:w="4672" w:type="dxa"/>
          </w:tcPr>
          <w:p w:rsidR="00D539FB" w:rsidRDefault="0034434E" w:rsidP="00FD5E75">
            <w:pPr>
              <w:spacing w:after="0" w:line="240" w:lineRule="auto"/>
              <w:jc w:val="both"/>
              <w:rPr>
                <w:rFonts w:ascii="Times New Roman" w:hAnsi="Times New Roman" w:cs="Times New Roman"/>
                <w:spacing w:val="-2"/>
                <w:sz w:val="20"/>
                <w:szCs w:val="20"/>
              </w:rPr>
            </w:pPr>
            <w:r>
              <w:rPr>
                <w:rFonts w:ascii="Times New Roman" w:hAnsi="Times New Roman" w:cs="Times New Roman"/>
                <w:sz w:val="20"/>
                <w:szCs w:val="20"/>
                <w:lang w:val="kk-KZ"/>
              </w:rPr>
              <w:t>Э</w:t>
            </w:r>
            <w:r w:rsidR="00D539FB" w:rsidRPr="001351D3">
              <w:rPr>
                <w:rFonts w:ascii="Times New Roman" w:hAnsi="Times New Roman" w:cs="Times New Roman"/>
                <w:sz w:val="20"/>
                <w:szCs w:val="20"/>
              </w:rPr>
              <w:t xml:space="preserve">OD </w:t>
            </w:r>
            <w:proofErr w:type="spellStart"/>
            <w:r w:rsidR="00D539FB" w:rsidRPr="001351D3">
              <w:rPr>
                <w:rFonts w:ascii="Times New Roman" w:hAnsi="Times New Roman" w:cs="Times New Roman"/>
                <w:sz w:val="20"/>
                <w:szCs w:val="20"/>
              </w:rPr>
              <w:t>және</w:t>
            </w:r>
            <w:proofErr w:type="spellEnd"/>
            <w:r w:rsidR="00D539FB" w:rsidRPr="001351D3">
              <w:rPr>
                <w:rFonts w:ascii="Times New Roman" w:hAnsi="Times New Roman" w:cs="Times New Roman"/>
                <w:sz w:val="20"/>
                <w:szCs w:val="20"/>
              </w:rPr>
              <w:t xml:space="preserve"> рентгенограмма </w:t>
            </w:r>
            <w:proofErr w:type="spellStart"/>
            <w:r w:rsidR="00D539FB" w:rsidRPr="001351D3">
              <w:rPr>
                <w:rFonts w:ascii="Times New Roman" w:hAnsi="Times New Roman" w:cs="Times New Roman"/>
                <w:sz w:val="20"/>
                <w:szCs w:val="20"/>
              </w:rPr>
              <w:t>нәтижелерін</w:t>
            </w:r>
            <w:proofErr w:type="spellEnd"/>
            <w:r w:rsidR="00D539FB" w:rsidRPr="001351D3">
              <w:rPr>
                <w:rFonts w:ascii="Times New Roman" w:hAnsi="Times New Roman" w:cs="Times New Roman"/>
                <w:sz w:val="20"/>
                <w:szCs w:val="20"/>
              </w:rPr>
              <w:t xml:space="preserve"> оқу және бағалау.</w:t>
            </w:r>
          </w:p>
          <w:p w:rsidR="00D539FB" w:rsidRPr="001351D3" w:rsidRDefault="00D539FB" w:rsidP="00FD5E75">
            <w:pPr>
              <w:spacing w:after="0" w:line="240" w:lineRule="auto"/>
              <w:jc w:val="both"/>
              <w:rPr>
                <w:rFonts w:ascii="Times New Roman" w:hAnsi="Times New Roman" w:cs="Times New Roman"/>
                <w:sz w:val="20"/>
                <w:szCs w:val="20"/>
              </w:rPr>
            </w:pPr>
            <w:r>
              <w:rPr>
                <w:rFonts w:ascii="Times New Roman" w:hAnsi="Times New Roman" w:cs="Times New Roman"/>
                <w:spacing w:val="-2"/>
                <w:sz w:val="20"/>
                <w:szCs w:val="20"/>
              </w:rPr>
              <w:t>Тіс дәрігерінің қабылдауындағы негізгі шұғыл жағдайлар: естен тану, коллапс, анафилактикалық шок, қан кету</w:t>
            </w:r>
          </w:p>
        </w:tc>
        <w:tc>
          <w:tcPr>
            <w:tcW w:w="4673" w:type="dxa"/>
          </w:tcPr>
          <w:p w:rsidR="00D539FB" w:rsidRPr="00391684" w:rsidRDefault="0034434E" w:rsidP="00FD5E75">
            <w:pPr>
              <w:jc w:val="both"/>
              <w:rPr>
                <w:rFonts w:ascii="Times New Roman" w:hAnsi="Times New Roman" w:cs="Times New Roman"/>
                <w:spacing w:val="-2"/>
                <w:sz w:val="20"/>
                <w:szCs w:val="20"/>
              </w:rPr>
            </w:pPr>
            <w:r>
              <w:rPr>
                <w:rFonts w:ascii="Times New Roman" w:hAnsi="Times New Roman" w:cs="Times New Roman"/>
                <w:sz w:val="20"/>
                <w:szCs w:val="20"/>
                <w:lang w:val="kk-KZ"/>
              </w:rPr>
              <w:t>Э</w:t>
            </w:r>
            <w:r w:rsidR="00D539FB">
              <w:rPr>
                <w:rFonts w:ascii="Times New Roman" w:hAnsi="Times New Roman" w:cs="Times New Roman"/>
                <w:sz w:val="20"/>
                <w:szCs w:val="20"/>
              </w:rPr>
              <w:t xml:space="preserve">OD </w:t>
            </w:r>
            <w:proofErr w:type="spellStart"/>
            <w:r w:rsidR="00D539FB">
              <w:rPr>
                <w:rFonts w:ascii="Times New Roman" w:hAnsi="Times New Roman" w:cs="Times New Roman"/>
                <w:sz w:val="20"/>
                <w:szCs w:val="20"/>
              </w:rPr>
              <w:t>және</w:t>
            </w:r>
            <w:proofErr w:type="spellEnd"/>
            <w:r w:rsidR="00D539FB">
              <w:rPr>
                <w:rFonts w:ascii="Times New Roman" w:hAnsi="Times New Roman" w:cs="Times New Roman"/>
                <w:sz w:val="20"/>
                <w:szCs w:val="20"/>
              </w:rPr>
              <w:t xml:space="preserve"> рентген </w:t>
            </w:r>
            <w:proofErr w:type="spellStart"/>
            <w:r w:rsidR="00D539FB">
              <w:rPr>
                <w:rFonts w:ascii="Times New Roman" w:hAnsi="Times New Roman" w:cs="Times New Roman"/>
                <w:sz w:val="20"/>
                <w:szCs w:val="20"/>
              </w:rPr>
              <w:t>нәтижелерін</w:t>
            </w:r>
            <w:proofErr w:type="spellEnd"/>
            <w:r w:rsidR="00D539FB">
              <w:rPr>
                <w:rFonts w:ascii="Times New Roman" w:hAnsi="Times New Roman" w:cs="Times New Roman"/>
                <w:sz w:val="20"/>
                <w:szCs w:val="20"/>
              </w:rPr>
              <w:t xml:space="preserve">, сондай-ақ басқа да қосымша әдістерді талдайды. Ересектер мен балаларға негізгі төтенше жағдайларда (естен тану, коллапс, анафилактикалық шок, қан кету) симуляциялық </w:t>
            </w:r>
            <w:proofErr w:type="spellStart"/>
            <w:r w:rsidR="00D539FB">
              <w:rPr>
                <w:rFonts w:ascii="Times New Roman" w:hAnsi="Times New Roman" w:cs="Times New Roman"/>
                <w:sz w:val="20"/>
                <w:szCs w:val="20"/>
              </w:rPr>
              <w:t>ортада</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алғашқы</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көмек</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көрсетеді</w:t>
            </w:r>
            <w:proofErr w:type="spellEnd"/>
            <w:r w:rsidR="00D539FB">
              <w:rPr>
                <w:rFonts w:ascii="Times New Roman" w:hAnsi="Times New Roman" w:cs="Times New Roman"/>
                <w:sz w:val="20"/>
                <w:szCs w:val="20"/>
              </w:rPr>
              <w:t>.</w:t>
            </w:r>
          </w:p>
        </w:tc>
      </w:tr>
      <w:tr w:rsidR="00D539FB" w:rsidTr="00FD5E75">
        <w:tc>
          <w:tcPr>
            <w:tcW w:w="4672" w:type="dxa"/>
          </w:tcPr>
          <w:p w:rsidR="00D539FB" w:rsidRPr="001351D3" w:rsidRDefault="00D539FB" w:rsidP="0034434E">
            <w:pPr>
              <w:spacing w:after="0" w:line="240" w:lineRule="auto"/>
              <w:rPr>
                <w:rFonts w:ascii="Times New Roman" w:hAnsi="Times New Roman" w:cs="Times New Roman"/>
                <w:sz w:val="20"/>
                <w:szCs w:val="20"/>
              </w:rPr>
            </w:pPr>
            <w:proofErr w:type="spellStart"/>
            <w:r w:rsidRPr="001351D3">
              <w:rPr>
                <w:rFonts w:ascii="Times New Roman" w:hAnsi="Times New Roman" w:cs="Times New Roman"/>
                <w:sz w:val="20"/>
                <w:szCs w:val="20"/>
              </w:rPr>
              <w:t>Реминерализациялау</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терапиясын</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жүргізу</w:t>
            </w:r>
            <w:proofErr w:type="spellEnd"/>
            <w:r w:rsidRPr="001351D3">
              <w:rPr>
                <w:rFonts w:ascii="Times New Roman" w:hAnsi="Times New Roman" w:cs="Times New Roman"/>
                <w:sz w:val="20"/>
                <w:szCs w:val="20"/>
              </w:rPr>
              <w:t xml:space="preserve">, </w:t>
            </w:r>
            <w:r w:rsidR="0034434E">
              <w:rPr>
                <w:rFonts w:ascii="Times New Roman" w:hAnsi="Times New Roman" w:cs="Times New Roman"/>
                <w:sz w:val="20"/>
                <w:szCs w:val="20"/>
                <w:lang w:val="kk-KZ"/>
              </w:rPr>
              <w:t>фиссураларды гермитицациялау</w:t>
            </w:r>
            <w:r w:rsidRPr="001351D3">
              <w:rPr>
                <w:rFonts w:ascii="Times New Roman" w:hAnsi="Times New Roman" w:cs="Times New Roman"/>
                <w:sz w:val="20"/>
                <w:szCs w:val="20"/>
              </w:rPr>
              <w:t>.</w:t>
            </w:r>
          </w:p>
        </w:tc>
        <w:tc>
          <w:tcPr>
            <w:tcW w:w="4673" w:type="dxa"/>
          </w:tcPr>
          <w:p w:rsidR="00D539FB" w:rsidRPr="001351D3" w:rsidRDefault="00D539FB" w:rsidP="00FD5E75">
            <w:pPr>
              <w:jc w:val="both"/>
              <w:rPr>
                <w:rFonts w:ascii="Times New Roman" w:hAnsi="Times New Roman" w:cs="Times New Roman"/>
                <w:sz w:val="20"/>
                <w:szCs w:val="20"/>
              </w:rPr>
            </w:pPr>
            <w:proofErr w:type="spellStart"/>
            <w:r>
              <w:rPr>
                <w:rFonts w:ascii="Times New Roman" w:hAnsi="Times New Roman" w:cs="Times New Roman"/>
                <w:sz w:val="20"/>
                <w:szCs w:val="20"/>
              </w:rPr>
              <w:t>Реминерализациялау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терапиясын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жүргізеді</w:t>
            </w:r>
            <w:proofErr w:type="spellEnd"/>
            <w:r>
              <w:rPr>
                <w:rFonts w:ascii="Times New Roman" w:hAnsi="Times New Roman" w:cs="Times New Roman"/>
                <w:sz w:val="20"/>
                <w:szCs w:val="20"/>
              </w:rPr>
              <w:t xml:space="preserve">, </w:t>
            </w:r>
            <w:r w:rsidR="0034434E">
              <w:rPr>
                <w:rFonts w:ascii="Times New Roman" w:hAnsi="Times New Roman" w:cs="Times New Roman"/>
                <w:sz w:val="20"/>
                <w:szCs w:val="20"/>
                <w:lang w:val="kk-KZ"/>
              </w:rPr>
              <w:t>фиссураларды гермитицациялау</w:t>
            </w:r>
            <w:r w:rsidR="0034434E" w:rsidRPr="001351D3">
              <w:rPr>
                <w:rFonts w:ascii="Times New Roman" w:hAnsi="Times New Roman" w:cs="Times New Roman"/>
                <w:sz w:val="20"/>
                <w:szCs w:val="20"/>
              </w:rPr>
              <w:t>.</w:t>
            </w:r>
          </w:p>
        </w:tc>
      </w:tr>
      <w:tr w:rsidR="00D539FB" w:rsidTr="00FD5E75">
        <w:tc>
          <w:tcPr>
            <w:tcW w:w="4672" w:type="dxa"/>
          </w:tcPr>
          <w:p w:rsidR="00D539FB" w:rsidRPr="001351D3" w:rsidRDefault="00D539FB" w:rsidP="0034434E">
            <w:pPr>
              <w:spacing w:after="0" w:line="240" w:lineRule="auto"/>
              <w:rPr>
                <w:rFonts w:ascii="Times New Roman" w:hAnsi="Times New Roman" w:cs="Times New Roman"/>
                <w:sz w:val="20"/>
                <w:szCs w:val="20"/>
              </w:rPr>
            </w:pPr>
            <w:proofErr w:type="spellStart"/>
            <w:r w:rsidRPr="001351D3">
              <w:rPr>
                <w:rFonts w:ascii="Times New Roman" w:hAnsi="Times New Roman" w:cs="Times New Roman"/>
                <w:sz w:val="20"/>
                <w:szCs w:val="20"/>
              </w:rPr>
              <w:t>Беткейлік</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және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орташа</w:t>
            </w:r>
            <w:proofErr w:type="spellEnd"/>
            <w:r w:rsidRPr="001351D3">
              <w:rPr>
                <w:rFonts w:ascii="Times New Roman" w:hAnsi="Times New Roman" w:cs="Times New Roman"/>
                <w:sz w:val="20"/>
                <w:szCs w:val="20"/>
              </w:rPr>
              <w:t xml:space="preserve"> </w:t>
            </w:r>
            <w:r w:rsidR="0034434E">
              <w:rPr>
                <w:rFonts w:ascii="Times New Roman" w:hAnsi="Times New Roman" w:cs="Times New Roman"/>
                <w:sz w:val="20"/>
                <w:szCs w:val="20"/>
                <w:lang w:val="kk-KZ"/>
              </w:rPr>
              <w:t>тісжегің</w:t>
            </w:r>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емдеуде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тіс</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дәрігеріне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көмек</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көрсету</w:t>
            </w:r>
            <w:proofErr w:type="spellEnd"/>
          </w:p>
        </w:tc>
        <w:tc>
          <w:tcPr>
            <w:tcW w:w="4673" w:type="dxa"/>
          </w:tcPr>
          <w:p w:rsidR="00D539FB" w:rsidRPr="001351D3" w:rsidRDefault="00D539FB" w:rsidP="00FD5E75">
            <w:pPr>
              <w:jc w:val="both"/>
              <w:rPr>
                <w:rFonts w:ascii="Times New Roman" w:hAnsi="Times New Roman" w:cs="Times New Roman"/>
                <w:sz w:val="20"/>
                <w:szCs w:val="20"/>
              </w:rPr>
            </w:pPr>
            <w:r>
              <w:rPr>
                <w:rFonts w:ascii="Times New Roman" w:hAnsi="Times New Roman" w:cs="Times New Roman"/>
                <w:sz w:val="20"/>
                <w:szCs w:val="20"/>
              </w:rPr>
              <w:t xml:space="preserve">Беткейлік және орташа </w:t>
            </w:r>
            <w:r w:rsidR="0034434E">
              <w:rPr>
                <w:rFonts w:ascii="Times New Roman" w:hAnsi="Times New Roman" w:cs="Times New Roman"/>
                <w:sz w:val="20"/>
                <w:szCs w:val="20"/>
                <w:lang w:val="kk-KZ"/>
              </w:rPr>
              <w:t>тісжегің</w:t>
            </w:r>
            <w:r>
              <w:rPr>
                <w:rFonts w:ascii="Times New Roman" w:hAnsi="Times New Roman" w:cs="Times New Roman"/>
                <w:sz w:val="20"/>
                <w:szCs w:val="20"/>
              </w:rPr>
              <w:t xml:space="preserve"> емдеу алгоритмін жасайды</w:t>
            </w:r>
          </w:p>
        </w:tc>
      </w:tr>
      <w:tr w:rsidR="00D539FB" w:rsidTr="00FD5E75">
        <w:tc>
          <w:tcPr>
            <w:tcW w:w="4672" w:type="dxa"/>
          </w:tcPr>
          <w:p w:rsidR="00D539FB" w:rsidRPr="001351D3" w:rsidRDefault="00D539FB" w:rsidP="00FD5E75">
            <w:pPr>
              <w:spacing w:after="0" w:line="240" w:lineRule="auto"/>
              <w:ind w:left="34" w:hanging="34"/>
              <w:jc w:val="both"/>
              <w:rPr>
                <w:rFonts w:ascii="Times New Roman" w:hAnsi="Times New Roman" w:cs="Times New Roman"/>
                <w:spacing w:val="-1"/>
                <w:sz w:val="20"/>
                <w:szCs w:val="20"/>
              </w:rPr>
            </w:pPr>
            <w:proofErr w:type="spellStart"/>
            <w:r w:rsidRPr="001351D3">
              <w:rPr>
                <w:rFonts w:ascii="Times New Roman" w:hAnsi="Times New Roman" w:cs="Times New Roman"/>
                <w:sz w:val="20"/>
                <w:szCs w:val="20"/>
              </w:rPr>
              <w:t>Терең</w:t>
            </w:r>
            <w:proofErr w:type="spellEnd"/>
            <w:r w:rsidRPr="001351D3">
              <w:rPr>
                <w:rFonts w:ascii="Times New Roman" w:hAnsi="Times New Roman" w:cs="Times New Roman"/>
                <w:sz w:val="20"/>
                <w:szCs w:val="20"/>
              </w:rPr>
              <w:t xml:space="preserve"> </w:t>
            </w:r>
            <w:r w:rsidR="0034434E">
              <w:rPr>
                <w:rFonts w:ascii="Times New Roman" w:hAnsi="Times New Roman" w:cs="Times New Roman"/>
                <w:sz w:val="20"/>
                <w:szCs w:val="20"/>
                <w:lang w:val="kk-KZ"/>
              </w:rPr>
              <w:t>тісжегің</w:t>
            </w:r>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емдеуде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жалпы</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тәжірибелік</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дәрігерге</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көмек</w:t>
            </w:r>
            <w:proofErr w:type="spellEnd"/>
            <w:r w:rsidRPr="001351D3">
              <w:rPr>
                <w:rFonts w:ascii="Times New Roman" w:hAnsi="Times New Roman" w:cs="Times New Roman"/>
                <w:sz w:val="20"/>
                <w:szCs w:val="20"/>
              </w:rPr>
              <w:t xml:space="preserve"> </w:t>
            </w:r>
            <w:proofErr w:type="spellStart"/>
            <w:r w:rsidRPr="001351D3">
              <w:rPr>
                <w:rFonts w:ascii="Times New Roman" w:hAnsi="Times New Roman" w:cs="Times New Roman"/>
                <w:sz w:val="20"/>
                <w:szCs w:val="20"/>
              </w:rPr>
              <w:t>көрсету</w:t>
            </w:r>
            <w:proofErr w:type="spellEnd"/>
          </w:p>
        </w:tc>
        <w:tc>
          <w:tcPr>
            <w:tcW w:w="4673" w:type="dxa"/>
          </w:tcPr>
          <w:p w:rsidR="00D539FB" w:rsidRPr="001351D3" w:rsidRDefault="00D539FB" w:rsidP="00FD5E75">
            <w:pPr>
              <w:jc w:val="both"/>
              <w:rPr>
                <w:rFonts w:ascii="Times New Roman" w:hAnsi="Times New Roman" w:cs="Times New Roman"/>
                <w:sz w:val="20"/>
                <w:szCs w:val="20"/>
              </w:rPr>
            </w:pPr>
            <w:r>
              <w:rPr>
                <w:rFonts w:ascii="Times New Roman" w:hAnsi="Times New Roman" w:cs="Times New Roman"/>
                <w:sz w:val="20"/>
                <w:szCs w:val="20"/>
              </w:rPr>
              <w:t xml:space="preserve">Терең </w:t>
            </w:r>
            <w:r w:rsidR="0034434E">
              <w:rPr>
                <w:rFonts w:ascii="Times New Roman" w:hAnsi="Times New Roman" w:cs="Times New Roman"/>
                <w:sz w:val="20"/>
                <w:szCs w:val="20"/>
                <w:lang w:val="kk-KZ"/>
              </w:rPr>
              <w:t>тісжегің</w:t>
            </w:r>
            <w:r>
              <w:rPr>
                <w:rFonts w:ascii="Times New Roman" w:hAnsi="Times New Roman" w:cs="Times New Roman"/>
                <w:sz w:val="20"/>
                <w:szCs w:val="20"/>
              </w:rPr>
              <w:t xml:space="preserve"> емдеу алгоритмін жасайды</w:t>
            </w:r>
          </w:p>
        </w:tc>
      </w:tr>
      <w:tr w:rsidR="00D539FB" w:rsidTr="00FD5E75">
        <w:tc>
          <w:tcPr>
            <w:tcW w:w="4672" w:type="dxa"/>
          </w:tcPr>
          <w:p w:rsidR="00D539FB" w:rsidRPr="001351D3" w:rsidRDefault="0034434E" w:rsidP="00FD5E75">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Тісжегі</w:t>
            </w:r>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емес</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зақымдануларды</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емдеуде</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жалпы</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тәжірибелік</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дәрігерге</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көмек</w:t>
            </w:r>
            <w:proofErr w:type="spellEnd"/>
            <w:r w:rsidR="00D539FB" w:rsidRPr="001351D3">
              <w:rPr>
                <w:rFonts w:ascii="Times New Roman" w:hAnsi="Times New Roman" w:cs="Times New Roman"/>
                <w:sz w:val="20"/>
                <w:szCs w:val="20"/>
              </w:rPr>
              <w:t xml:space="preserve"> </w:t>
            </w:r>
            <w:proofErr w:type="spellStart"/>
            <w:r w:rsidR="00D539FB" w:rsidRPr="001351D3">
              <w:rPr>
                <w:rFonts w:ascii="Times New Roman" w:hAnsi="Times New Roman" w:cs="Times New Roman"/>
                <w:sz w:val="20"/>
                <w:szCs w:val="20"/>
              </w:rPr>
              <w:t>көрсету</w:t>
            </w:r>
            <w:proofErr w:type="spellEnd"/>
          </w:p>
        </w:tc>
        <w:tc>
          <w:tcPr>
            <w:tcW w:w="4673" w:type="dxa"/>
          </w:tcPr>
          <w:p w:rsidR="00D539FB" w:rsidRPr="001351D3" w:rsidRDefault="0034434E" w:rsidP="00FD5E75">
            <w:pPr>
              <w:jc w:val="both"/>
              <w:rPr>
                <w:rFonts w:ascii="Times New Roman" w:hAnsi="Times New Roman" w:cs="Times New Roman"/>
                <w:sz w:val="20"/>
                <w:szCs w:val="20"/>
              </w:rPr>
            </w:pPr>
            <w:r>
              <w:rPr>
                <w:rFonts w:ascii="Times New Roman" w:hAnsi="Times New Roman" w:cs="Times New Roman"/>
                <w:sz w:val="20"/>
                <w:szCs w:val="20"/>
                <w:lang w:val="kk-KZ"/>
              </w:rPr>
              <w:t>Тісжегі</w:t>
            </w:r>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емес</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зақымдануларды</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емдеу</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алгоритмін</w:t>
            </w:r>
            <w:proofErr w:type="spellEnd"/>
            <w:r w:rsidR="00D539FB">
              <w:rPr>
                <w:rFonts w:ascii="Times New Roman" w:hAnsi="Times New Roman" w:cs="Times New Roman"/>
                <w:sz w:val="20"/>
                <w:szCs w:val="20"/>
              </w:rPr>
              <w:t xml:space="preserve"> </w:t>
            </w:r>
            <w:proofErr w:type="spellStart"/>
            <w:r w:rsidR="00D539FB">
              <w:rPr>
                <w:rFonts w:ascii="Times New Roman" w:hAnsi="Times New Roman" w:cs="Times New Roman"/>
                <w:sz w:val="20"/>
                <w:szCs w:val="20"/>
              </w:rPr>
              <w:t>жасайды</w:t>
            </w:r>
            <w:proofErr w:type="spellEnd"/>
          </w:p>
        </w:tc>
      </w:tr>
      <w:tr w:rsidR="00D539FB" w:rsidTr="00FD5E75">
        <w:tc>
          <w:tcPr>
            <w:tcW w:w="4672" w:type="dxa"/>
          </w:tcPr>
          <w:p w:rsidR="00D539FB" w:rsidRPr="001351D3" w:rsidRDefault="00D539FB" w:rsidP="00FD5E75">
            <w:pPr>
              <w:spacing w:after="0" w:line="240" w:lineRule="auto"/>
              <w:ind w:left="34" w:hanging="34"/>
              <w:jc w:val="both"/>
              <w:rPr>
                <w:rFonts w:ascii="Times New Roman" w:hAnsi="Times New Roman" w:cs="Times New Roman"/>
                <w:spacing w:val="-5"/>
                <w:sz w:val="20"/>
                <w:szCs w:val="20"/>
              </w:rPr>
            </w:pPr>
            <w:r w:rsidRPr="001351D3">
              <w:rPr>
                <w:rFonts w:ascii="Times New Roman" w:hAnsi="Times New Roman" w:cs="Times New Roman"/>
                <w:sz w:val="20"/>
                <w:szCs w:val="20"/>
              </w:rPr>
              <w:t>Медициналық іс қағаздарын жүргізу. Медициналық құжаттарды және есеп беру құжаттарын толтыру.</w:t>
            </w:r>
          </w:p>
        </w:tc>
        <w:tc>
          <w:tcPr>
            <w:tcW w:w="4673" w:type="dxa"/>
          </w:tcPr>
          <w:p w:rsidR="00D539FB" w:rsidRPr="001351D3" w:rsidRDefault="00D539FB" w:rsidP="00FD5E75">
            <w:pPr>
              <w:jc w:val="both"/>
              <w:rPr>
                <w:rFonts w:ascii="Times New Roman" w:hAnsi="Times New Roman" w:cs="Times New Roman"/>
                <w:sz w:val="20"/>
                <w:szCs w:val="20"/>
              </w:rPr>
            </w:pPr>
            <w:r>
              <w:rPr>
                <w:rFonts w:ascii="Times New Roman" w:hAnsi="Times New Roman" w:cs="Times New Roman"/>
                <w:sz w:val="20"/>
                <w:szCs w:val="20"/>
              </w:rPr>
              <w:t>Медициналық құжаттарды қарау және жүргізу. Істер тарихын және есеп құжаттарын толтыру.</w:t>
            </w:r>
          </w:p>
        </w:tc>
      </w:tr>
    </w:tbl>
    <w:p w:rsidR="00D539FB" w:rsidRDefault="00D539FB" w:rsidP="00D539FB">
      <w:pPr>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815"/>
        <w:gridCol w:w="4530"/>
      </w:tblGrid>
      <w:tr w:rsidR="00D539FB" w:rsidRPr="00480D30" w:rsidTr="00FD5E75">
        <w:trPr>
          <w:trHeight w:hRule="exact" w:val="339"/>
        </w:trPr>
        <w:tc>
          <w:tcPr>
            <w:tcW w:w="0" w:type="auto"/>
            <w:gridSpan w:val="2"/>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Сертификаттау Сараланған несие</w:t>
            </w:r>
          </w:p>
          <w:p w:rsidR="00D539FB" w:rsidRPr="00480D30" w:rsidRDefault="00D539FB" w:rsidP="00FD5E75">
            <w:pPr>
              <w:pStyle w:val="a3"/>
              <w:jc w:val="center"/>
              <w:rPr>
                <w:rFonts w:ascii="Times New Roman" w:hAnsi="Times New Roman" w:cs="Times New Roman"/>
                <w:b/>
                <w:bCs/>
                <w:color w:val="000000" w:themeColor="text1"/>
                <w:sz w:val="24"/>
                <w:szCs w:val="24"/>
              </w:rPr>
            </w:pPr>
          </w:p>
          <w:p w:rsidR="00D539FB" w:rsidRPr="00480D30" w:rsidRDefault="00D539FB" w:rsidP="00FD5E75">
            <w:pPr>
              <w:pStyle w:val="a3"/>
              <w:jc w:val="center"/>
              <w:rPr>
                <w:rFonts w:ascii="Times New Roman" w:hAnsi="Times New Roman" w:cs="Times New Roman"/>
                <w:b/>
                <w:bCs/>
                <w:color w:val="000000" w:themeColor="text1"/>
                <w:sz w:val="24"/>
                <w:szCs w:val="24"/>
              </w:rPr>
            </w:pPr>
          </w:p>
          <w:p w:rsidR="00D539FB" w:rsidRPr="00480D30" w:rsidRDefault="00D539FB" w:rsidP="00FD5E75">
            <w:pPr>
              <w:pStyle w:val="a3"/>
              <w:jc w:val="center"/>
              <w:rPr>
                <w:rFonts w:ascii="Times New Roman" w:hAnsi="Times New Roman" w:cs="Times New Roman"/>
                <w:b/>
                <w:bCs/>
                <w:color w:val="000000" w:themeColor="text1"/>
                <w:sz w:val="24"/>
                <w:szCs w:val="24"/>
              </w:rPr>
            </w:pPr>
          </w:p>
        </w:tc>
      </w:tr>
      <w:tr w:rsidR="00D539FB" w:rsidRPr="00480D30" w:rsidTr="00FD5E75">
        <w:trPr>
          <w:trHeight w:hRule="exact" w:val="339"/>
        </w:trPr>
        <w:tc>
          <w:tcPr>
            <w:tcW w:w="0" w:type="auto"/>
            <w:gridSpan w:val="2"/>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jc w:val="both"/>
              <w:rPr>
                <w:rFonts w:ascii="Times New Roman" w:hAnsi="Times New Roman" w:cs="Times New Roman"/>
                <w:color w:val="000000" w:themeColor="text1"/>
                <w:sz w:val="24"/>
                <w:szCs w:val="24"/>
              </w:rPr>
            </w:pPr>
          </w:p>
        </w:tc>
      </w:tr>
      <w:tr w:rsidR="00D539FB" w:rsidRPr="00480D30" w:rsidTr="00FD5E75">
        <w:trPr>
          <w:trHeight w:hRule="exact" w:val="860"/>
        </w:trPr>
        <w:tc>
          <w:tcPr>
            <w:tcW w:w="4815" w:type="dxa"/>
            <w:tcBorders>
              <w:top w:val="single" w:sz="4" w:space="0" w:color="000000"/>
              <w:left w:val="single" w:sz="4" w:space="0" w:color="000000"/>
              <w:bottom w:val="single" w:sz="4" w:space="0" w:color="000000"/>
              <w:right w:val="single" w:sz="4" w:space="0" w:color="000000"/>
            </w:tcBorders>
          </w:tcPr>
          <w:p w:rsidR="00D539FB" w:rsidRPr="00480D30" w:rsidRDefault="00D539FB" w:rsidP="0034434E">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 xml:space="preserve">1. </w:t>
            </w:r>
            <w:r w:rsidR="0034434E">
              <w:rPr>
                <w:rFonts w:ascii="Times New Roman" w:hAnsi="Times New Roman" w:cs="Times New Roman"/>
                <w:color w:val="000000" w:themeColor="text1"/>
                <w:sz w:val="24"/>
                <w:szCs w:val="24"/>
                <w:lang w:val="kk-KZ"/>
              </w:rPr>
              <w:t>Студентке характеристиканы</w:t>
            </w:r>
            <w:r w:rsidRPr="00480D30">
              <w:rPr>
                <w:rFonts w:ascii="Times New Roman" w:hAnsi="Times New Roman" w:cs="Times New Roman"/>
                <w:color w:val="000000" w:themeColor="text1"/>
                <w:sz w:val="24"/>
                <w:szCs w:val="24"/>
              </w:rPr>
              <w:t xml:space="preserve"> жазу</w:t>
            </w:r>
          </w:p>
        </w:tc>
        <w:tc>
          <w:tcPr>
            <w:tcW w:w="4530" w:type="dxa"/>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Күнделікті тексеру.</w:t>
            </w:r>
          </w:p>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Талдау және бағалау.</w:t>
            </w:r>
          </w:p>
        </w:tc>
      </w:tr>
      <w:tr w:rsidR="00D539FB" w:rsidRPr="00480D30" w:rsidTr="00FD5E75">
        <w:trPr>
          <w:trHeight w:hRule="exact" w:val="655"/>
        </w:trPr>
        <w:tc>
          <w:tcPr>
            <w:tcW w:w="4815" w:type="dxa"/>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Практика бойынша есеп құжаттамасын дайындау және тапсыру.</w:t>
            </w:r>
          </w:p>
        </w:tc>
        <w:tc>
          <w:tcPr>
            <w:tcW w:w="4530" w:type="dxa"/>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Тексеру және талдау.</w:t>
            </w:r>
          </w:p>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Талдау және бағалау.</w:t>
            </w:r>
          </w:p>
        </w:tc>
      </w:tr>
      <w:tr w:rsidR="00D539FB" w:rsidRPr="00480D30" w:rsidTr="00FD5E75">
        <w:trPr>
          <w:trHeight w:hRule="exact" w:val="350"/>
        </w:trPr>
        <w:tc>
          <w:tcPr>
            <w:tcW w:w="4815" w:type="dxa"/>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3. Практиканы қорытындылау</w:t>
            </w:r>
          </w:p>
        </w:tc>
        <w:tc>
          <w:tcPr>
            <w:tcW w:w="4530" w:type="dxa"/>
            <w:tcBorders>
              <w:top w:val="single" w:sz="4" w:space="0" w:color="000000"/>
              <w:left w:val="single" w:sz="4" w:space="0" w:color="000000"/>
              <w:bottom w:val="single" w:sz="4" w:space="0" w:color="000000"/>
              <w:right w:val="single" w:sz="4" w:space="0" w:color="000000"/>
            </w:tcBorders>
          </w:tcPr>
          <w:p w:rsidR="00D539FB" w:rsidRPr="00480D30" w:rsidRDefault="00D539FB" w:rsidP="00FD5E75">
            <w:pPr>
              <w:pStyle w:val="a3"/>
              <w:ind w:left="122" w:right="344"/>
              <w:jc w:val="both"/>
              <w:rPr>
                <w:rFonts w:ascii="Times New Roman" w:hAnsi="Times New Roman" w:cs="Times New Roman"/>
                <w:color w:val="000000" w:themeColor="text1"/>
                <w:sz w:val="24"/>
                <w:szCs w:val="24"/>
              </w:rPr>
            </w:pPr>
            <w:r w:rsidRPr="00480D30">
              <w:rPr>
                <w:rFonts w:ascii="Times New Roman" w:hAnsi="Times New Roman" w:cs="Times New Roman"/>
                <w:color w:val="000000" w:themeColor="text1"/>
                <w:sz w:val="24"/>
                <w:szCs w:val="24"/>
              </w:rPr>
              <w:t>Практиканы тексеру және бағалау</w:t>
            </w:r>
          </w:p>
        </w:tc>
      </w:tr>
    </w:tbl>
    <w:p w:rsidR="00D539FB" w:rsidRPr="00480D30" w:rsidRDefault="00D539FB" w:rsidP="00D539FB">
      <w:pPr>
        <w:jc w:val="both"/>
        <w:rPr>
          <w:rFonts w:ascii="Times New Roman" w:hAnsi="Times New Roman" w:cs="Times New Roman"/>
          <w:b/>
          <w:color w:val="FF0000"/>
          <w:sz w:val="24"/>
          <w:szCs w:val="24"/>
        </w:rPr>
      </w:pPr>
    </w:p>
    <w:p w:rsidR="00D539FB" w:rsidRPr="000959F1" w:rsidRDefault="00D539FB" w:rsidP="00D539FB">
      <w:pPr>
        <w:pStyle w:val="a3"/>
        <w:tabs>
          <w:tab w:val="left" w:pos="993"/>
        </w:tabs>
        <w:ind w:firstLine="709"/>
        <w:jc w:val="both"/>
        <w:rPr>
          <w:rFonts w:ascii="Times New Roman" w:hAnsi="Times New Roman" w:cs="Times New Roman"/>
          <w:b/>
          <w:bCs/>
          <w:sz w:val="24"/>
          <w:szCs w:val="24"/>
        </w:rPr>
      </w:pPr>
      <w:r w:rsidRPr="000959F1">
        <w:rPr>
          <w:rFonts w:ascii="Times New Roman" w:hAnsi="Times New Roman" w:cs="Times New Roman"/>
          <w:b/>
          <w:bCs/>
          <w:sz w:val="24"/>
          <w:szCs w:val="24"/>
        </w:rPr>
        <w:t>11. Сертификаттау нысандары және сертификаттау уақыты</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Жеке жұмыс жоспары;</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Тағылымдамадан өтушінің күнделігі (1-қосымша)</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тәжірибе бойынша жазбаша есеп (2-қосымша)</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Анықтамадағы басшының пікірі (3-қосымша)</w:t>
      </w:r>
    </w:p>
    <w:p w:rsidR="00D539FB" w:rsidRPr="000959F1" w:rsidRDefault="00D539FB" w:rsidP="00D539FB">
      <w:pPr>
        <w:pStyle w:val="a3"/>
        <w:numPr>
          <w:ilvl w:val="0"/>
          <w:numId w:val="1"/>
        </w:numPr>
        <w:tabs>
          <w:tab w:val="left" w:pos="993"/>
        </w:tabs>
        <w:ind w:left="0" w:firstLine="709"/>
        <w:jc w:val="both"/>
        <w:rPr>
          <w:rFonts w:ascii="Times New Roman" w:hAnsi="Times New Roman" w:cs="Times New Roman"/>
          <w:sz w:val="24"/>
          <w:szCs w:val="24"/>
        </w:rPr>
      </w:pPr>
      <w:proofErr w:type="spellStart"/>
      <w:r w:rsidRPr="000959F1">
        <w:rPr>
          <w:rFonts w:ascii="Times New Roman" w:hAnsi="Times New Roman" w:cs="Times New Roman"/>
          <w:sz w:val="24"/>
          <w:szCs w:val="24"/>
        </w:rPr>
        <w:t>Бағалау</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критерийлері</w:t>
      </w:r>
      <w:proofErr w:type="spellEnd"/>
    </w:p>
    <w:p w:rsidR="00D539FB" w:rsidRPr="000959F1" w:rsidRDefault="00D539FB" w:rsidP="00D539FB">
      <w:pPr>
        <w:pStyle w:val="a3"/>
        <w:tabs>
          <w:tab w:val="left" w:pos="993"/>
        </w:tabs>
        <w:ind w:firstLine="709"/>
        <w:jc w:val="both"/>
        <w:rPr>
          <w:rFonts w:ascii="Times New Roman" w:hAnsi="Times New Roman" w:cs="Times New Roman"/>
          <w:sz w:val="24"/>
          <w:szCs w:val="24"/>
        </w:rPr>
      </w:pPr>
      <w:r w:rsidRPr="000959F1">
        <w:rPr>
          <w:rFonts w:ascii="Times New Roman" w:hAnsi="Times New Roman" w:cs="Times New Roman"/>
          <w:sz w:val="24"/>
          <w:szCs w:val="24"/>
        </w:rPr>
        <w:lastRenderedPageBreak/>
        <w:t xml:space="preserve">Студенттердің өндірістік практикадан өту бағасы сараланған негізде қойылады. Бағаларды тәжірибе жетекшісі студент ұсынған және кафедраның тікелей жетекшісі </w:t>
      </w:r>
      <w:proofErr w:type="spellStart"/>
      <w:r w:rsidRPr="000959F1">
        <w:rPr>
          <w:rFonts w:ascii="Times New Roman" w:hAnsi="Times New Roman" w:cs="Times New Roman"/>
          <w:sz w:val="24"/>
          <w:szCs w:val="24"/>
        </w:rPr>
        <w:t>бекіткен</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есептердің</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негізінде</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қояды</w:t>
      </w:r>
      <w:proofErr w:type="spellEnd"/>
      <w:r w:rsidRPr="000959F1">
        <w:rPr>
          <w:rFonts w:ascii="Times New Roman" w:hAnsi="Times New Roman" w:cs="Times New Roman"/>
          <w:sz w:val="24"/>
          <w:szCs w:val="24"/>
        </w:rPr>
        <w:t>.</w:t>
      </w:r>
    </w:p>
    <w:p w:rsidR="00D539FB" w:rsidRPr="000959F1" w:rsidRDefault="00D539FB" w:rsidP="00D539FB">
      <w:pPr>
        <w:pStyle w:val="a3"/>
        <w:tabs>
          <w:tab w:val="left" w:pos="993"/>
        </w:tabs>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тәжірибені бағалау оқу жоспарындағы басқа пәндер бойынша бағалаумен бірдей мәртебеге ие. Өндірістік тәжірибе бойынша бағалау магистранттың жеке жоспарында және өндірістік тәжірибе есебінде көрсетіледі.</w:t>
      </w:r>
    </w:p>
    <w:p w:rsidR="00D539FB" w:rsidRPr="000959F1" w:rsidRDefault="00D539FB" w:rsidP="00D539FB">
      <w:pPr>
        <w:spacing w:after="0" w:line="240" w:lineRule="auto"/>
        <w:jc w:val="center"/>
        <w:rPr>
          <w:rFonts w:ascii="Times New Roman" w:eastAsia="Times New Roman" w:hAnsi="Times New Roman" w:cs="Times New Roman"/>
          <w:b/>
          <w:bCs/>
          <w:color w:val="000000"/>
          <w:sz w:val="24"/>
          <w:szCs w:val="24"/>
        </w:rPr>
      </w:pPr>
    </w:p>
    <w:p w:rsidR="00D539FB" w:rsidRDefault="00D539FB" w:rsidP="00D539FB">
      <w:pPr>
        <w:spacing w:after="0" w:line="240" w:lineRule="auto"/>
        <w:jc w:val="center"/>
        <w:rPr>
          <w:rFonts w:ascii="Times New Roman" w:eastAsia="Times New Roman" w:hAnsi="Times New Roman" w:cs="Times New Roman"/>
          <w:b/>
          <w:bCs/>
          <w:color w:val="000000"/>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1-қосымша</w:t>
      </w: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ҚАЗАҚСТАН РЕСПУБЛИКАСЫ ДЕНСАУЛЫҚ САҚТАУ МИНИСТРЛІГІ</w:t>
      </w: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ӘЛ-ФАРАБИ АТЫНДАҒЫ ҚАЗАҚ ҰЛТТЫҚ УНИВЕРСИТЕТІ</w:t>
      </w: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Медицина және денсаулық сақтау факультеті</w:t>
      </w: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Стоматология кафедрасы</w:t>
      </w:r>
    </w:p>
    <w:p w:rsidR="00D539FB"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КҮНДЕЛІК</w:t>
      </w: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Default="00D539FB" w:rsidP="00D539FB">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Дәрігер</w:t>
      </w:r>
      <w:proofErr w:type="spellEnd"/>
      <w:r w:rsidR="0034434E">
        <w:rPr>
          <w:rFonts w:ascii="Times New Roman" w:eastAsia="Times New Roman" w:hAnsi="Times New Roman" w:cs="Times New Roman"/>
          <w:sz w:val="24"/>
          <w:szCs w:val="24"/>
          <w:lang w:val="kk-KZ"/>
        </w:rPr>
        <w:t xml:space="preserve"> Стоматологт</w:t>
      </w:r>
      <w:proofErr w:type="spellStart"/>
      <w:r>
        <w:rPr>
          <w:rFonts w:ascii="Times New Roman" w:eastAsia="Times New Roman" w:hAnsi="Times New Roman" w:cs="Times New Roman"/>
          <w:sz w:val="24"/>
          <w:szCs w:val="24"/>
        </w:rPr>
        <w:t>ің</w:t>
      </w:r>
      <w:proofErr w:type="spellEnd"/>
      <w:r>
        <w:rPr>
          <w:rFonts w:ascii="Times New Roman" w:eastAsia="Times New Roman" w:hAnsi="Times New Roman" w:cs="Times New Roman"/>
          <w:sz w:val="24"/>
          <w:szCs w:val="24"/>
        </w:rPr>
        <w:t xml:space="preserve"> </w:t>
      </w:r>
      <w:r w:rsidR="0034434E">
        <w:rPr>
          <w:rFonts w:ascii="Times New Roman" w:eastAsia="Times New Roman" w:hAnsi="Times New Roman" w:cs="Times New Roman"/>
          <w:sz w:val="24"/>
          <w:szCs w:val="24"/>
          <w:lang w:val="kk-KZ"/>
        </w:rPr>
        <w:t>Ассистенты</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мамандығы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кәсіби</w:t>
      </w:r>
      <w:proofErr w:type="spellEnd"/>
      <w:r>
        <w:rPr>
          <w:rFonts w:ascii="Times New Roman" w:eastAsia="Times New Roman" w:hAnsi="Times New Roman" w:cs="Times New Roman"/>
          <w:sz w:val="24"/>
          <w:szCs w:val="24"/>
        </w:rPr>
        <w:t xml:space="preserve"> тәжірибе</w:t>
      </w:r>
    </w:p>
    <w:p w:rsidR="00D539FB" w:rsidRPr="00AB5848" w:rsidRDefault="00D539FB" w:rsidP="00D539FB">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b/>
          <w:sz w:val="24"/>
          <w:szCs w:val="24"/>
        </w:rPr>
        <w:t>Толық аты-жөні _________________________________________________топ</w:t>
      </w: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Pr="00BF7807" w:rsidRDefault="00D539FB" w:rsidP="00D539FB">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Тағылымдамадан өту мерзімі: _________________ 20__ ж. бастап _________________ 20__ дейін.</w:t>
      </w:r>
    </w:p>
    <w:p w:rsidR="00D539FB" w:rsidRPr="00BF7807" w:rsidRDefault="00D539FB" w:rsidP="00D539FB">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______________________________________________________________________</w:t>
      </w:r>
    </w:p>
    <w:p w:rsidR="00D539FB" w:rsidRPr="00BF7807" w:rsidRDefault="0000501B" w:rsidP="00D539F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Практиканы</w:t>
      </w:r>
      <w:r w:rsidR="00D539FB" w:rsidRPr="00BF7807">
        <w:rPr>
          <w:rFonts w:ascii="Times New Roman" w:eastAsia="Times New Roman" w:hAnsi="Times New Roman" w:cs="Times New Roman"/>
          <w:sz w:val="24"/>
          <w:szCs w:val="24"/>
        </w:rPr>
        <w:t xml:space="preserve"> </w:t>
      </w:r>
      <w:proofErr w:type="spellStart"/>
      <w:r w:rsidR="00D539FB" w:rsidRPr="00BF7807">
        <w:rPr>
          <w:rFonts w:ascii="Times New Roman" w:eastAsia="Times New Roman" w:hAnsi="Times New Roman" w:cs="Times New Roman"/>
          <w:sz w:val="24"/>
          <w:szCs w:val="24"/>
        </w:rPr>
        <w:t>өту</w:t>
      </w:r>
      <w:proofErr w:type="spellEnd"/>
      <w:r w:rsidR="00D539FB" w:rsidRPr="00BF7807">
        <w:rPr>
          <w:rFonts w:ascii="Times New Roman" w:eastAsia="Times New Roman" w:hAnsi="Times New Roman" w:cs="Times New Roman"/>
          <w:sz w:val="24"/>
          <w:szCs w:val="24"/>
        </w:rPr>
        <w:t xml:space="preserve"> </w:t>
      </w:r>
      <w:proofErr w:type="spellStart"/>
      <w:r w:rsidR="00D539FB" w:rsidRPr="00BF7807">
        <w:rPr>
          <w:rFonts w:ascii="Times New Roman" w:eastAsia="Times New Roman" w:hAnsi="Times New Roman" w:cs="Times New Roman"/>
          <w:sz w:val="24"/>
          <w:szCs w:val="24"/>
        </w:rPr>
        <w:t>орны</w:t>
      </w:r>
      <w:proofErr w:type="spellEnd"/>
      <w:r w:rsidR="00D539FB" w:rsidRPr="00BF7807">
        <w:rPr>
          <w:rFonts w:ascii="Times New Roman" w:eastAsia="Times New Roman" w:hAnsi="Times New Roman" w:cs="Times New Roman"/>
          <w:sz w:val="24"/>
          <w:szCs w:val="24"/>
        </w:rPr>
        <w:t>: ______________________________________________________________________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База</w:t>
      </w:r>
      <w:r w:rsidR="0000501B">
        <w:rPr>
          <w:rFonts w:ascii="Times New Roman" w:eastAsia="Times New Roman" w:hAnsi="Times New Roman" w:cs="Times New Roman"/>
          <w:sz w:val="24"/>
          <w:szCs w:val="24"/>
          <w:lang w:val="kk-KZ"/>
        </w:rPr>
        <w:t xml:space="preserve"> тәлімгері</w:t>
      </w:r>
      <w:r w:rsidRPr="00BF7807">
        <w:rPr>
          <w:rFonts w:ascii="Times New Roman" w:eastAsia="Times New Roman" w:hAnsi="Times New Roman" w:cs="Times New Roman"/>
          <w:sz w:val="24"/>
          <w:szCs w:val="24"/>
        </w:rPr>
        <w:t>: ________________________________________________________________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Бөлім меңгерушісі: ______________________________________________________</w:t>
      </w:r>
    </w:p>
    <w:p w:rsidR="00D539FB" w:rsidRDefault="00D539FB" w:rsidP="00D539FB">
      <w:pPr>
        <w:tabs>
          <w:tab w:val="left" w:pos="142"/>
        </w:tabs>
        <w:ind w:left="-709"/>
        <w:jc w:val="center"/>
        <w:rPr>
          <w:b/>
        </w:rPr>
      </w:pPr>
    </w:p>
    <w:tbl>
      <w:tblPr>
        <w:tblStyle w:val="a8"/>
        <w:tblW w:w="0" w:type="auto"/>
        <w:tblInd w:w="-431" w:type="dxa"/>
        <w:tblLook w:val="04A0" w:firstRow="1" w:lastRow="0" w:firstColumn="1" w:lastColumn="0" w:noHBand="0" w:noVBand="1"/>
      </w:tblPr>
      <w:tblGrid>
        <w:gridCol w:w="710"/>
        <w:gridCol w:w="1701"/>
        <w:gridCol w:w="1982"/>
        <w:gridCol w:w="1845"/>
        <w:gridCol w:w="1271"/>
        <w:gridCol w:w="1615"/>
      </w:tblGrid>
      <w:tr w:rsidR="00D539FB" w:rsidTr="00FD5E75">
        <w:tc>
          <w:tcPr>
            <w:tcW w:w="710" w:type="dxa"/>
          </w:tcPr>
          <w:p w:rsidR="00D539FB" w:rsidRPr="00E43418" w:rsidRDefault="00D539FB" w:rsidP="00FD5E75">
            <w:pPr>
              <w:jc w:val="center"/>
              <w:rPr>
                <w:rFonts w:ascii="Times New Roman" w:hAnsi="Times New Roman" w:cs="Times New Roman"/>
                <w:sz w:val="24"/>
                <w:szCs w:val="24"/>
              </w:rPr>
            </w:pPr>
            <w:r w:rsidRPr="00E43418">
              <w:rPr>
                <w:rFonts w:ascii="Times New Roman" w:hAnsi="Times New Roman" w:cs="Times New Roman"/>
                <w:sz w:val="24"/>
                <w:szCs w:val="24"/>
              </w:rPr>
              <w:t>Күн</w:t>
            </w:r>
          </w:p>
        </w:tc>
        <w:tc>
          <w:tcPr>
            <w:tcW w:w="1701" w:type="dxa"/>
          </w:tcPr>
          <w:p w:rsidR="00D539FB" w:rsidRPr="00E43418" w:rsidRDefault="00D539FB" w:rsidP="00FD5E75">
            <w:pPr>
              <w:jc w:val="center"/>
              <w:rPr>
                <w:rFonts w:ascii="Times New Roman" w:hAnsi="Times New Roman" w:cs="Times New Roman"/>
                <w:sz w:val="24"/>
                <w:szCs w:val="24"/>
              </w:rPr>
            </w:pPr>
            <w:r w:rsidRPr="00E43418">
              <w:rPr>
                <w:rFonts w:ascii="Times New Roman" w:hAnsi="Times New Roman" w:cs="Times New Roman"/>
                <w:sz w:val="24"/>
                <w:szCs w:val="24"/>
              </w:rPr>
              <w:t>Науқастың толық аты-жөні</w:t>
            </w:r>
          </w:p>
        </w:tc>
        <w:tc>
          <w:tcPr>
            <w:tcW w:w="1982" w:type="dxa"/>
          </w:tcPr>
          <w:p w:rsidR="00D539FB" w:rsidRPr="00E43418" w:rsidRDefault="0034434E" w:rsidP="0034434E">
            <w:pPr>
              <w:tabs>
                <w:tab w:val="left" w:pos="142"/>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Шағымдар</w:t>
            </w:r>
            <w:proofErr w:type="spellEnd"/>
            <w:r w:rsidR="00D539FB" w:rsidRPr="00E43418">
              <w:rPr>
                <w:rFonts w:ascii="Times New Roman" w:hAnsi="Times New Roman" w:cs="Times New Roman"/>
                <w:sz w:val="24"/>
                <w:szCs w:val="24"/>
              </w:rPr>
              <w:t xml:space="preserve"> </w:t>
            </w:r>
            <w:r>
              <w:rPr>
                <w:rFonts w:ascii="Times New Roman" w:hAnsi="Times New Roman" w:cs="Times New Roman"/>
                <w:sz w:val="24"/>
                <w:szCs w:val="24"/>
                <w:lang w:val="kk-KZ"/>
              </w:rPr>
              <w:t>Ауру</w:t>
            </w:r>
            <w:r w:rsidR="00D539FB" w:rsidRPr="00E43418">
              <w:rPr>
                <w:rFonts w:ascii="Times New Roman" w:hAnsi="Times New Roman" w:cs="Times New Roman"/>
                <w:sz w:val="24"/>
                <w:szCs w:val="24"/>
              </w:rPr>
              <w:t xml:space="preserve"> </w:t>
            </w:r>
            <w:proofErr w:type="spellStart"/>
            <w:r w:rsidR="00D539FB" w:rsidRPr="00E43418">
              <w:rPr>
                <w:rFonts w:ascii="Times New Roman" w:hAnsi="Times New Roman" w:cs="Times New Roman"/>
                <w:sz w:val="24"/>
                <w:szCs w:val="24"/>
              </w:rPr>
              <w:t>тарих</w:t>
            </w:r>
            <w:proofErr w:type="spellEnd"/>
            <w:r>
              <w:rPr>
                <w:rFonts w:ascii="Times New Roman" w:hAnsi="Times New Roman" w:cs="Times New Roman"/>
                <w:sz w:val="24"/>
                <w:szCs w:val="24"/>
                <w:lang w:val="kk-KZ"/>
              </w:rPr>
              <w:t>ы</w:t>
            </w:r>
            <w:r w:rsidR="00D539FB" w:rsidRPr="00E43418">
              <w:rPr>
                <w:rFonts w:ascii="Times New Roman" w:hAnsi="Times New Roman" w:cs="Times New Roman"/>
                <w:sz w:val="24"/>
                <w:szCs w:val="24"/>
              </w:rPr>
              <w:t>. Өмір тарихы</w:t>
            </w:r>
          </w:p>
        </w:tc>
        <w:tc>
          <w:tcPr>
            <w:tcW w:w="1845" w:type="dxa"/>
          </w:tcPr>
          <w:p w:rsidR="00D539FB" w:rsidRPr="0034434E" w:rsidRDefault="0034434E" w:rsidP="00FD5E75">
            <w:pPr>
              <w:tabs>
                <w:tab w:val="left" w:pos="142"/>
              </w:tabs>
              <w:spacing w:after="0"/>
              <w:rPr>
                <w:rFonts w:ascii="Times New Roman" w:hAnsi="Times New Roman" w:cs="Times New Roman"/>
                <w:sz w:val="24"/>
                <w:szCs w:val="24"/>
                <w:lang w:val="kk-KZ"/>
              </w:rPr>
            </w:pPr>
            <w:r>
              <w:rPr>
                <w:rFonts w:ascii="Times New Roman" w:hAnsi="Times New Roman" w:cs="Times New Roman"/>
                <w:sz w:val="24"/>
                <w:szCs w:val="24"/>
                <w:lang w:val="kk-KZ"/>
              </w:rPr>
              <w:t>Объективты</w:t>
            </w:r>
          </w:p>
          <w:p w:rsidR="00D539FB" w:rsidRPr="00E43418" w:rsidRDefault="00D539FB" w:rsidP="00FD5E75">
            <w:pPr>
              <w:rPr>
                <w:rFonts w:ascii="Times New Roman" w:hAnsi="Times New Roman" w:cs="Times New Roman"/>
                <w:sz w:val="24"/>
                <w:szCs w:val="24"/>
              </w:rPr>
            </w:pPr>
            <w:proofErr w:type="spellStart"/>
            <w:r w:rsidRPr="00E43418">
              <w:rPr>
                <w:rFonts w:ascii="Times New Roman" w:hAnsi="Times New Roman" w:cs="Times New Roman"/>
                <w:sz w:val="24"/>
                <w:szCs w:val="24"/>
              </w:rPr>
              <w:t>деректер</w:t>
            </w:r>
            <w:proofErr w:type="spellEnd"/>
            <w:r w:rsidRPr="00E43418">
              <w:rPr>
                <w:rFonts w:ascii="Times New Roman" w:hAnsi="Times New Roman" w:cs="Times New Roman"/>
                <w:sz w:val="24"/>
                <w:szCs w:val="24"/>
              </w:rPr>
              <w:t xml:space="preserve"> (</w:t>
            </w:r>
            <w:proofErr w:type="spellStart"/>
            <w:r w:rsidRPr="00E43418">
              <w:rPr>
                <w:rFonts w:ascii="Times New Roman" w:hAnsi="Times New Roman" w:cs="Times New Roman"/>
                <w:sz w:val="24"/>
                <w:szCs w:val="24"/>
              </w:rPr>
              <w:t>сыртқы</w:t>
            </w:r>
            <w:proofErr w:type="spellEnd"/>
            <w:r w:rsidRPr="00E43418">
              <w:rPr>
                <w:rFonts w:ascii="Times New Roman" w:hAnsi="Times New Roman" w:cs="Times New Roman"/>
                <w:sz w:val="24"/>
                <w:szCs w:val="24"/>
              </w:rPr>
              <w:t xml:space="preserve"> </w:t>
            </w:r>
            <w:proofErr w:type="spellStart"/>
            <w:r w:rsidRPr="00E43418">
              <w:rPr>
                <w:rFonts w:ascii="Times New Roman" w:hAnsi="Times New Roman" w:cs="Times New Roman"/>
                <w:sz w:val="24"/>
                <w:szCs w:val="24"/>
              </w:rPr>
              <w:t>тексеру</w:t>
            </w:r>
            <w:proofErr w:type="spellEnd"/>
            <w:r w:rsidRPr="00E43418">
              <w:rPr>
                <w:rFonts w:ascii="Times New Roman" w:hAnsi="Times New Roman" w:cs="Times New Roman"/>
                <w:sz w:val="24"/>
                <w:szCs w:val="24"/>
              </w:rPr>
              <w:t xml:space="preserve">, </w:t>
            </w:r>
            <w:proofErr w:type="spellStart"/>
            <w:r w:rsidRPr="00E43418">
              <w:rPr>
                <w:rFonts w:ascii="Times New Roman" w:hAnsi="Times New Roman" w:cs="Times New Roman"/>
                <w:sz w:val="24"/>
                <w:szCs w:val="24"/>
              </w:rPr>
              <w:t>тістеу</w:t>
            </w:r>
            <w:proofErr w:type="spellEnd"/>
            <w:r w:rsidRPr="00E43418">
              <w:rPr>
                <w:rFonts w:ascii="Times New Roman" w:hAnsi="Times New Roman" w:cs="Times New Roman"/>
                <w:sz w:val="24"/>
                <w:szCs w:val="24"/>
              </w:rPr>
              <w:t xml:space="preserve">, тіс формуласы, ауыз қуысының шырышты қабатының, қызыл иектің, альвеолярлық өсінділердің және таңдайдың жағдайы, рентген және </w:t>
            </w:r>
            <w:r w:rsidRPr="00E43418">
              <w:rPr>
                <w:rFonts w:ascii="Times New Roman" w:hAnsi="Times New Roman" w:cs="Times New Roman"/>
                <w:sz w:val="24"/>
                <w:szCs w:val="24"/>
              </w:rPr>
              <w:lastRenderedPageBreak/>
              <w:t>зертханалық деректер</w:t>
            </w:r>
          </w:p>
        </w:tc>
        <w:tc>
          <w:tcPr>
            <w:tcW w:w="1271" w:type="dxa"/>
          </w:tcPr>
          <w:p w:rsidR="00D539FB" w:rsidRPr="0034434E" w:rsidRDefault="0034434E" w:rsidP="00FD5E75">
            <w:pPr>
              <w:jc w:val="center"/>
              <w:rPr>
                <w:rFonts w:ascii="Times New Roman" w:hAnsi="Times New Roman" w:cs="Times New Roman"/>
                <w:sz w:val="24"/>
                <w:szCs w:val="24"/>
                <w:lang w:val="kk-KZ"/>
              </w:rPr>
            </w:pPr>
            <w:proofErr w:type="spellStart"/>
            <w:r>
              <w:rPr>
                <w:rFonts w:ascii="Times New Roman" w:hAnsi="Times New Roman" w:cs="Times New Roman"/>
                <w:sz w:val="24"/>
                <w:szCs w:val="24"/>
              </w:rPr>
              <w:lastRenderedPageBreak/>
              <w:t>Диагно</w:t>
            </w:r>
            <w:proofErr w:type="spellEnd"/>
            <w:r>
              <w:rPr>
                <w:rFonts w:ascii="Times New Roman" w:hAnsi="Times New Roman" w:cs="Times New Roman"/>
                <w:sz w:val="24"/>
                <w:szCs w:val="24"/>
                <w:lang w:val="kk-KZ"/>
              </w:rPr>
              <w:t>з</w:t>
            </w:r>
          </w:p>
        </w:tc>
        <w:tc>
          <w:tcPr>
            <w:tcW w:w="1615" w:type="dxa"/>
          </w:tcPr>
          <w:p w:rsidR="00D539FB" w:rsidRPr="0034434E" w:rsidRDefault="0034434E" w:rsidP="00FD5E75">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Орындалған </w:t>
            </w:r>
            <w:proofErr w:type="spellStart"/>
            <w:r w:rsidR="00D539FB" w:rsidRPr="00E43418">
              <w:rPr>
                <w:rFonts w:ascii="Times New Roman" w:hAnsi="Times New Roman" w:cs="Times New Roman"/>
                <w:sz w:val="24"/>
                <w:szCs w:val="24"/>
              </w:rPr>
              <w:t>жұмыс</w:t>
            </w:r>
            <w:proofErr w:type="spellEnd"/>
            <w:r>
              <w:rPr>
                <w:rFonts w:ascii="Times New Roman" w:hAnsi="Times New Roman" w:cs="Times New Roman"/>
                <w:sz w:val="24"/>
                <w:szCs w:val="24"/>
                <w:lang w:val="kk-KZ"/>
              </w:rPr>
              <w:t>ы</w:t>
            </w:r>
          </w:p>
        </w:tc>
      </w:tr>
      <w:tr w:rsidR="00D539FB" w:rsidTr="00FD5E75">
        <w:tc>
          <w:tcPr>
            <w:tcW w:w="710" w:type="dxa"/>
          </w:tcPr>
          <w:p w:rsidR="00D539FB" w:rsidRDefault="00D539FB" w:rsidP="00FD5E75">
            <w:pPr>
              <w:tabs>
                <w:tab w:val="left" w:pos="142"/>
              </w:tabs>
              <w:rPr>
                <w:b/>
              </w:rPr>
            </w:pPr>
          </w:p>
        </w:tc>
        <w:tc>
          <w:tcPr>
            <w:tcW w:w="1701" w:type="dxa"/>
          </w:tcPr>
          <w:p w:rsidR="00D539FB" w:rsidRDefault="00D539FB" w:rsidP="00FD5E75">
            <w:pPr>
              <w:tabs>
                <w:tab w:val="left" w:pos="142"/>
              </w:tabs>
              <w:rPr>
                <w:b/>
              </w:rPr>
            </w:pPr>
          </w:p>
        </w:tc>
        <w:tc>
          <w:tcPr>
            <w:tcW w:w="1982" w:type="dxa"/>
          </w:tcPr>
          <w:p w:rsidR="00D539FB" w:rsidRDefault="00D539FB" w:rsidP="00FD5E75">
            <w:pPr>
              <w:tabs>
                <w:tab w:val="left" w:pos="142"/>
              </w:tabs>
              <w:rPr>
                <w:b/>
              </w:rPr>
            </w:pPr>
          </w:p>
        </w:tc>
        <w:tc>
          <w:tcPr>
            <w:tcW w:w="1845" w:type="dxa"/>
          </w:tcPr>
          <w:p w:rsidR="00D539FB" w:rsidRDefault="00D539FB" w:rsidP="00FD5E75">
            <w:pPr>
              <w:tabs>
                <w:tab w:val="left" w:pos="142"/>
              </w:tabs>
              <w:rPr>
                <w:b/>
              </w:rPr>
            </w:pPr>
          </w:p>
        </w:tc>
        <w:tc>
          <w:tcPr>
            <w:tcW w:w="1271" w:type="dxa"/>
          </w:tcPr>
          <w:p w:rsidR="00D539FB" w:rsidRDefault="00D539FB" w:rsidP="00FD5E75">
            <w:pPr>
              <w:tabs>
                <w:tab w:val="left" w:pos="142"/>
              </w:tabs>
              <w:rPr>
                <w:b/>
              </w:rPr>
            </w:pPr>
          </w:p>
        </w:tc>
        <w:tc>
          <w:tcPr>
            <w:tcW w:w="1615" w:type="dxa"/>
          </w:tcPr>
          <w:p w:rsidR="00D539FB" w:rsidRDefault="00D539FB" w:rsidP="00FD5E75">
            <w:pPr>
              <w:tabs>
                <w:tab w:val="left" w:pos="142"/>
              </w:tabs>
              <w:rPr>
                <w:b/>
              </w:rPr>
            </w:pPr>
          </w:p>
        </w:tc>
      </w:tr>
    </w:tbl>
    <w:p w:rsidR="00D539FB" w:rsidRDefault="00D539FB" w:rsidP="00D539FB">
      <w:pPr>
        <w:tabs>
          <w:tab w:val="left" w:pos="142"/>
        </w:tabs>
        <w:ind w:left="-709"/>
        <w:rPr>
          <w:b/>
        </w:rPr>
      </w:pPr>
    </w:p>
    <w:p w:rsidR="00D539FB" w:rsidRDefault="00D539FB" w:rsidP="00D539FB">
      <w:pPr>
        <w:spacing w:after="0" w:line="240" w:lineRule="auto"/>
        <w:contextualSpacing/>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2-қосымша</w:t>
      </w:r>
    </w:p>
    <w:p w:rsidR="00D539FB" w:rsidRDefault="00D539FB" w:rsidP="00D539FB">
      <w:pPr>
        <w:spacing w:after="0" w:line="240" w:lineRule="auto"/>
        <w:jc w:val="center"/>
        <w:rPr>
          <w:rFonts w:ascii="Times New Roman" w:eastAsia="Times New Roman" w:hAnsi="Times New Roman" w:cs="Times New Roman"/>
          <w:bCs/>
          <w:color w:val="000000"/>
          <w:sz w:val="24"/>
          <w:szCs w:val="24"/>
        </w:rPr>
      </w:pP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ЕСЕП</w:t>
      </w:r>
    </w:p>
    <w:p w:rsidR="00D539FB" w:rsidRDefault="00D539FB" w:rsidP="00D539FB">
      <w:pPr>
        <w:spacing w:after="0" w:line="240" w:lineRule="auto"/>
        <w:rPr>
          <w:rFonts w:ascii="Times New Roman" w:eastAsia="Times New Roman" w:hAnsi="Times New Roman" w:cs="Times New Roman"/>
          <w:sz w:val="24"/>
          <w:szCs w:val="24"/>
          <w:lang w:val="kk-KZ"/>
        </w:rPr>
      </w:pPr>
    </w:p>
    <w:p w:rsidR="00D539FB" w:rsidRPr="00A5224E" w:rsidRDefault="00D539FB" w:rsidP="00D539FB">
      <w:pPr>
        <w:spacing w:after="0" w:line="240" w:lineRule="auto"/>
        <w:contextualSpacing/>
        <w:jc w:val="center"/>
        <w:rPr>
          <w:rFonts w:ascii="Times New Roman" w:eastAsia="Times New Roman" w:hAnsi="Times New Roman" w:cs="Times New Roman"/>
          <w:b/>
          <w:sz w:val="24"/>
          <w:szCs w:val="24"/>
          <w:lang w:val="kk-KZ"/>
        </w:rPr>
      </w:pPr>
      <w:r>
        <w:rPr>
          <w:rFonts w:ascii="Times New Roman" w:hAnsi="Times New Roman" w:cs="Times New Roman"/>
          <w:b/>
          <w:sz w:val="20"/>
          <w:szCs w:val="20"/>
          <w:lang w:val="kk-KZ"/>
        </w:rPr>
        <w:t>«СТОМАТОЛОГИЯ ассистентінің» КӘСІБИ ПРАКТИКАСЫ ТУРАЛЫ</w:t>
      </w:r>
      <w:r w:rsidR="00C516FF">
        <w:rPr>
          <w:rFonts w:ascii="Times New Roman" w:hAnsi="Times New Roman" w:cs="Times New Roman"/>
          <w:b/>
          <w:sz w:val="20"/>
          <w:szCs w:val="20"/>
          <w:lang w:val="kk-KZ"/>
        </w:rPr>
        <w:t xml:space="preserve"> </w:t>
      </w:r>
      <w:r w:rsidRPr="002D632A">
        <w:rPr>
          <w:rFonts w:ascii="Times New Roman" w:hAnsi="Times New Roman" w:cs="Times New Roman"/>
          <w:b/>
          <w:color w:val="FF0000"/>
          <w:sz w:val="20"/>
          <w:szCs w:val="20"/>
          <w:lang w:val="kk-KZ"/>
        </w:rPr>
        <w:t>терапевт, балалар тіс дәрігері</w:t>
      </w:r>
      <w:r w:rsidRPr="002D632A">
        <w:rPr>
          <w:rFonts w:ascii="Times New Roman" w:eastAsia="Times New Roman" w:hAnsi="Times New Roman" w:cs="Times New Roman"/>
          <w:b/>
          <w:color w:val="FF0000"/>
          <w:sz w:val="24"/>
          <w:szCs w:val="24"/>
          <w:lang w:val="kk-KZ"/>
        </w:rPr>
        <w:t xml:space="preserve"> </w:t>
      </w:r>
      <w:r w:rsidRPr="002D632A">
        <w:rPr>
          <w:rFonts w:ascii="Times New Roman" w:eastAsia="Times New Roman" w:hAnsi="Times New Roman" w:cs="Times New Roman"/>
          <w:b/>
          <w:sz w:val="24"/>
          <w:szCs w:val="24"/>
          <w:lang w:val="kk-KZ"/>
        </w:rPr>
        <w:t>«Стоматология» мамандығы бойынша,</w:t>
      </w:r>
    </w:p>
    <w:p w:rsidR="00D539FB" w:rsidRDefault="00D539FB" w:rsidP="00D539FB">
      <w:pPr>
        <w:spacing w:after="0" w:line="240" w:lineRule="auto"/>
        <w:jc w:val="center"/>
        <w:rPr>
          <w:rFonts w:ascii="Times New Roman" w:hAnsi="Times New Roman" w:cs="Times New Roman"/>
          <w:b/>
          <w:sz w:val="20"/>
          <w:szCs w:val="20"/>
        </w:rPr>
      </w:pPr>
      <w:r w:rsidRPr="00A5224E">
        <w:rPr>
          <w:rFonts w:ascii="Times New Roman" w:eastAsia="Times New Roman" w:hAnsi="Times New Roman" w:cs="Times New Roman"/>
          <w:b/>
          <w:sz w:val="24"/>
          <w:szCs w:val="24"/>
          <w:lang w:val="kk-KZ"/>
        </w:rPr>
        <w:t>Стоматология кафедрасы</w:t>
      </w:r>
    </w:p>
    <w:p w:rsidR="00D539FB" w:rsidRPr="00A5224E" w:rsidRDefault="00D539FB" w:rsidP="00D539FB">
      <w:pPr>
        <w:spacing w:after="0" w:line="240" w:lineRule="auto"/>
        <w:jc w:val="center"/>
        <w:rPr>
          <w:rFonts w:ascii="Times New Roman" w:eastAsia="Times New Roman" w:hAnsi="Times New Roman" w:cs="Times New Roman"/>
          <w:b/>
          <w:sz w:val="24"/>
          <w:szCs w:val="24"/>
          <w:lang w:val="kk-KZ"/>
        </w:rPr>
      </w:pPr>
    </w:p>
    <w:p w:rsidR="00D539FB" w:rsidRPr="00BF7807" w:rsidRDefault="00D539FB" w:rsidP="00D539FB">
      <w:pPr>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Аты-жөні ______________________________________________________________________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Курс ______ тобы_________________________________________________________________</w:t>
      </w:r>
    </w:p>
    <w:p w:rsidR="00D539FB" w:rsidRPr="00BF7807" w:rsidRDefault="00D539FB" w:rsidP="00D539FB">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Тағылымдама ұзақтығы</w:t>
      </w:r>
    </w:p>
    <w:p w:rsidR="00D539FB" w:rsidRPr="00BF7807" w:rsidRDefault="00D539FB" w:rsidP="00D539FB">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«_____»_________________________________ дейін «_____»__________________________20___</w:t>
      </w:r>
    </w:p>
    <w:p w:rsidR="00D539FB" w:rsidRPr="002D632A" w:rsidRDefault="00D539FB" w:rsidP="00D539FB">
      <w:pPr>
        <w:spacing w:after="0" w:line="240" w:lineRule="auto"/>
        <w:contextualSpacing/>
        <w:rPr>
          <w:rFonts w:ascii="Times New Roman" w:hAnsi="Times New Roman" w:cs="Times New Roman"/>
          <w:b/>
          <w:sz w:val="20"/>
          <w:szCs w:val="20"/>
          <w:lang w:val="kk-KZ"/>
        </w:rPr>
      </w:pPr>
      <w:r w:rsidRPr="00BF7807">
        <w:rPr>
          <w:rFonts w:ascii="Times New Roman" w:eastAsia="Times New Roman" w:hAnsi="Times New Roman" w:cs="Times New Roman"/>
          <w:sz w:val="24"/>
          <w:szCs w:val="24"/>
          <w:lang w:val="kk-KZ"/>
        </w:rPr>
        <w:t>Жалпы жұмыс күндері _____</w:t>
      </w:r>
    </w:p>
    <w:p w:rsidR="00D539FB" w:rsidRPr="00BF7807" w:rsidRDefault="00D539FB" w:rsidP="00D539FB">
      <w:pPr>
        <w:spacing w:after="0" w:line="240" w:lineRule="auto"/>
        <w:rPr>
          <w:rFonts w:ascii="Times New Roman" w:eastAsia="Times New Roman" w:hAnsi="Times New Roman" w:cs="Times New Roman"/>
          <w:sz w:val="24"/>
          <w:szCs w:val="24"/>
          <w:lang w:val="kk-KZ"/>
        </w:rPr>
      </w:pPr>
    </w:p>
    <w:tbl>
      <w:tblPr>
        <w:tblStyle w:val="a8"/>
        <w:tblW w:w="0" w:type="auto"/>
        <w:tblLook w:val="04A0" w:firstRow="1" w:lastRow="0" w:firstColumn="1" w:lastColumn="0" w:noHBand="0" w:noVBand="1"/>
      </w:tblPr>
      <w:tblGrid>
        <w:gridCol w:w="846"/>
        <w:gridCol w:w="6237"/>
        <w:gridCol w:w="2262"/>
      </w:tblGrid>
      <w:tr w:rsidR="00D539FB" w:rsidTr="00FD5E75">
        <w:tc>
          <w:tcPr>
            <w:tcW w:w="846" w:type="dxa"/>
          </w:tcPr>
          <w:p w:rsidR="00D539FB" w:rsidRPr="00777A5D" w:rsidRDefault="00D539FB" w:rsidP="00FD5E75">
            <w:pPr>
              <w:jc w:val="center"/>
              <w:rPr>
                <w:rFonts w:ascii="Times New Roman" w:hAnsi="Times New Roman" w:cs="Times New Roman"/>
                <w:b/>
                <w:sz w:val="20"/>
                <w:szCs w:val="20"/>
              </w:rPr>
            </w:pPr>
            <w:r w:rsidRPr="00777A5D">
              <w:rPr>
                <w:rFonts w:ascii="Times New Roman" w:hAnsi="Times New Roman" w:cs="Times New Roman"/>
                <w:b/>
                <w:sz w:val="20"/>
                <w:szCs w:val="20"/>
              </w:rPr>
              <w:t>Жоқ.</w:t>
            </w:r>
          </w:p>
        </w:tc>
        <w:tc>
          <w:tcPr>
            <w:tcW w:w="6237" w:type="dxa"/>
          </w:tcPr>
          <w:p w:rsidR="00D539FB" w:rsidRPr="00777A5D" w:rsidRDefault="00D539FB" w:rsidP="00FD5E75">
            <w:pPr>
              <w:rPr>
                <w:rFonts w:ascii="Times New Roman" w:hAnsi="Times New Roman" w:cs="Times New Roman"/>
                <w:b/>
                <w:sz w:val="20"/>
                <w:szCs w:val="20"/>
              </w:rPr>
            </w:pPr>
            <w:r w:rsidRPr="00777A5D">
              <w:rPr>
                <w:rFonts w:ascii="Times New Roman" w:hAnsi="Times New Roman" w:cs="Times New Roman"/>
                <w:b/>
                <w:sz w:val="20"/>
                <w:szCs w:val="20"/>
              </w:rPr>
              <w:t>Жұмыстың мазмұны</w:t>
            </w:r>
          </w:p>
        </w:tc>
        <w:tc>
          <w:tcPr>
            <w:tcW w:w="2262" w:type="dxa"/>
          </w:tcPr>
          <w:p w:rsidR="00D539FB" w:rsidRPr="00777A5D" w:rsidRDefault="00D539FB" w:rsidP="00FD5E75">
            <w:pPr>
              <w:jc w:val="center"/>
              <w:rPr>
                <w:rFonts w:ascii="Times New Roman" w:hAnsi="Times New Roman" w:cs="Times New Roman"/>
                <w:b/>
                <w:sz w:val="20"/>
                <w:szCs w:val="20"/>
              </w:rPr>
            </w:pPr>
            <w:r w:rsidRPr="00777A5D">
              <w:rPr>
                <w:rFonts w:ascii="Times New Roman" w:hAnsi="Times New Roman" w:cs="Times New Roman"/>
                <w:b/>
                <w:sz w:val="20"/>
                <w:szCs w:val="20"/>
              </w:rPr>
              <w:t>саны</w:t>
            </w:r>
          </w:p>
        </w:tc>
      </w:tr>
      <w:tr w:rsidR="00D539FB" w:rsidTr="00FD5E75">
        <w:tc>
          <w:tcPr>
            <w:tcW w:w="846" w:type="dxa"/>
          </w:tcPr>
          <w:p w:rsidR="00D539FB" w:rsidRPr="00777A5D" w:rsidRDefault="00D539FB" w:rsidP="00FD5E75">
            <w:pPr>
              <w:jc w:val="center"/>
              <w:rPr>
                <w:rFonts w:ascii="Times New Roman" w:hAnsi="Times New Roman" w:cs="Times New Roman"/>
                <w:b/>
                <w:sz w:val="20"/>
                <w:szCs w:val="20"/>
              </w:rPr>
            </w:pPr>
            <w:r w:rsidRPr="00777A5D">
              <w:rPr>
                <w:rFonts w:ascii="Times New Roman" w:hAnsi="Times New Roman" w:cs="Times New Roman"/>
                <w:b/>
                <w:sz w:val="20"/>
                <w:szCs w:val="20"/>
              </w:rPr>
              <w:t>1</w:t>
            </w:r>
          </w:p>
        </w:tc>
        <w:tc>
          <w:tcPr>
            <w:tcW w:w="6237" w:type="dxa"/>
          </w:tcPr>
          <w:p w:rsidR="00D539FB" w:rsidRPr="00777A5D" w:rsidRDefault="00D539FB" w:rsidP="00FD5E75">
            <w:pPr>
              <w:pStyle w:val="TableParagraph"/>
              <w:spacing w:before="48" w:line="244" w:lineRule="auto"/>
              <w:ind w:right="1874"/>
              <w:rPr>
                <w:sz w:val="20"/>
                <w:szCs w:val="20"/>
              </w:rPr>
            </w:pPr>
            <w:r w:rsidRPr="00777A5D">
              <w:rPr>
                <w:sz w:val="20"/>
                <w:szCs w:val="20"/>
              </w:rPr>
              <w:t>Қабылданған науқастардың жалпы саны:</w:t>
            </w:r>
          </w:p>
          <w:p w:rsidR="00D539FB" w:rsidRPr="00777A5D" w:rsidRDefault="00D539FB" w:rsidP="00FD5E75">
            <w:pPr>
              <w:pStyle w:val="TableParagraph"/>
              <w:spacing w:before="48" w:line="244" w:lineRule="auto"/>
              <w:ind w:right="1874"/>
              <w:rPr>
                <w:sz w:val="20"/>
                <w:szCs w:val="20"/>
              </w:rPr>
            </w:pPr>
            <w:r w:rsidRPr="00777A5D">
              <w:rPr>
                <w:sz w:val="20"/>
                <w:szCs w:val="20"/>
              </w:rPr>
              <w:t>а) бастапқы</w:t>
            </w:r>
          </w:p>
          <w:p w:rsidR="00D539FB" w:rsidRPr="00777A5D" w:rsidRDefault="00D539FB" w:rsidP="00FD5E75">
            <w:pPr>
              <w:rPr>
                <w:rFonts w:ascii="Times New Roman" w:hAnsi="Times New Roman" w:cs="Times New Roman"/>
                <w:b/>
                <w:sz w:val="20"/>
                <w:szCs w:val="20"/>
              </w:rPr>
            </w:pPr>
            <w:r w:rsidRPr="00777A5D">
              <w:rPr>
                <w:rFonts w:ascii="Times New Roman" w:hAnsi="Times New Roman" w:cs="Times New Roman"/>
                <w:sz w:val="20"/>
                <w:szCs w:val="20"/>
              </w:rPr>
              <w:t>б) қайталанады</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6237" w:type="dxa"/>
          </w:tcPr>
          <w:p w:rsidR="00D539FB" w:rsidRPr="00F65115" w:rsidRDefault="00D539FB" w:rsidP="00FD5E75">
            <w:pPr>
              <w:rPr>
                <w:rFonts w:ascii="Times New Roman" w:hAnsi="Times New Roman" w:cs="Times New Roman"/>
                <w:color w:val="231F20"/>
                <w:sz w:val="20"/>
                <w:szCs w:val="20"/>
              </w:rPr>
            </w:pPr>
            <w:r w:rsidRPr="00F65115">
              <w:rPr>
                <w:rFonts w:ascii="Times New Roman" w:hAnsi="Times New Roman" w:cs="Times New Roman"/>
                <w:color w:val="231F20"/>
                <w:sz w:val="20"/>
                <w:szCs w:val="20"/>
              </w:rPr>
              <w:t>Тістерді кәсіби тазалау жүргізілді</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6237" w:type="dxa"/>
          </w:tcPr>
          <w:p w:rsidR="00D539FB" w:rsidRPr="00F65115" w:rsidRDefault="00D539FB" w:rsidP="00FD5E75">
            <w:pPr>
              <w:rPr>
                <w:rFonts w:ascii="Times New Roman" w:hAnsi="Times New Roman" w:cs="Times New Roman"/>
                <w:color w:val="231F20"/>
                <w:sz w:val="20"/>
                <w:szCs w:val="20"/>
              </w:rPr>
            </w:pPr>
            <w:proofErr w:type="spellStart"/>
            <w:r w:rsidRPr="00F65115">
              <w:rPr>
                <w:rFonts w:ascii="Times New Roman" w:hAnsi="Times New Roman" w:cs="Times New Roman"/>
                <w:color w:val="231F20"/>
                <w:sz w:val="20"/>
                <w:szCs w:val="20"/>
              </w:rPr>
              <w:t>Ремтерапия</w:t>
            </w:r>
            <w:proofErr w:type="spellEnd"/>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6237" w:type="dxa"/>
          </w:tcPr>
          <w:p w:rsidR="00D539FB" w:rsidRPr="00C516FF" w:rsidRDefault="00C516FF" w:rsidP="00FD5E75">
            <w:pPr>
              <w:rPr>
                <w:rFonts w:ascii="Times New Roman" w:hAnsi="Times New Roman" w:cs="Times New Roman"/>
                <w:color w:val="231F20"/>
                <w:sz w:val="20"/>
                <w:szCs w:val="20"/>
                <w:lang w:val="kk-KZ"/>
              </w:rPr>
            </w:pPr>
            <w:r>
              <w:rPr>
                <w:rFonts w:ascii="Times New Roman" w:hAnsi="Times New Roman" w:cs="Times New Roman"/>
                <w:color w:val="231F20"/>
                <w:sz w:val="20"/>
                <w:szCs w:val="20"/>
                <w:lang w:val="kk-KZ"/>
              </w:rPr>
              <w:t xml:space="preserve">Фиссуралардың гермитизациясы </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RPr="002D632A" w:rsidTr="00FD5E75">
        <w:trPr>
          <w:trHeight w:val="562"/>
        </w:trPr>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6237" w:type="dxa"/>
          </w:tcPr>
          <w:p w:rsidR="00D539FB" w:rsidRPr="002D632A" w:rsidRDefault="00D539FB" w:rsidP="00FD5E75">
            <w:pPr>
              <w:spacing w:after="0"/>
              <w:rPr>
                <w:rFonts w:ascii="Times New Roman" w:hAnsi="Times New Roman" w:cs="Times New Roman"/>
                <w:color w:val="231F20"/>
                <w:sz w:val="20"/>
                <w:szCs w:val="20"/>
                <w:lang w:val="kk-KZ"/>
              </w:rPr>
            </w:pPr>
            <w:r w:rsidRPr="002D632A">
              <w:rPr>
                <w:rFonts w:ascii="Times New Roman" w:hAnsi="Times New Roman" w:cs="Times New Roman"/>
                <w:color w:val="231F20"/>
                <w:sz w:val="20"/>
                <w:szCs w:val="20"/>
                <w:lang w:val="kk-KZ"/>
              </w:rPr>
              <w:t>Қолданылған толтырулар саны,</w:t>
            </w:r>
          </w:p>
          <w:p w:rsidR="00D539FB" w:rsidRPr="002D632A" w:rsidRDefault="00D539FB" w:rsidP="00FD5E75">
            <w:pPr>
              <w:spacing w:after="0"/>
              <w:rPr>
                <w:rFonts w:ascii="Times New Roman" w:hAnsi="Times New Roman" w:cs="Times New Roman"/>
                <w:color w:val="231F20"/>
                <w:sz w:val="20"/>
                <w:szCs w:val="20"/>
                <w:lang w:val="kk-KZ"/>
              </w:rPr>
            </w:pPr>
            <w:r w:rsidRPr="002D632A">
              <w:rPr>
                <w:rFonts w:ascii="Times New Roman" w:hAnsi="Times New Roman" w:cs="Times New Roman"/>
                <w:color w:val="231F20"/>
                <w:sz w:val="20"/>
                <w:szCs w:val="20"/>
                <w:lang w:val="kk-KZ"/>
              </w:rPr>
              <w:t>оның ішінде:</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516FF" w:rsidRDefault="00D539FB" w:rsidP="00C516FF">
            <w:pPr>
              <w:rPr>
                <w:rFonts w:ascii="Times New Roman" w:hAnsi="Times New Roman" w:cs="Times New Roman"/>
                <w:color w:val="231F20"/>
                <w:sz w:val="20"/>
                <w:szCs w:val="20"/>
                <w:lang w:val="kk-KZ"/>
              </w:rPr>
            </w:pPr>
            <w:proofErr w:type="spellStart"/>
            <w:r w:rsidRPr="00F65115">
              <w:rPr>
                <w:rFonts w:ascii="Times New Roman" w:hAnsi="Times New Roman" w:cs="Times New Roman"/>
                <w:color w:val="231F20"/>
                <w:sz w:val="20"/>
                <w:szCs w:val="20"/>
              </w:rPr>
              <w:t>беткей</w:t>
            </w:r>
            <w:proofErr w:type="spellEnd"/>
            <w:r w:rsidRPr="00F65115">
              <w:rPr>
                <w:rFonts w:ascii="Times New Roman" w:hAnsi="Times New Roman" w:cs="Times New Roman"/>
                <w:color w:val="231F20"/>
                <w:sz w:val="20"/>
                <w:szCs w:val="20"/>
              </w:rPr>
              <w:t xml:space="preserve"> </w:t>
            </w:r>
            <w:r w:rsidR="00C516FF">
              <w:rPr>
                <w:rFonts w:ascii="Times New Roman" w:hAnsi="Times New Roman" w:cs="Times New Roman"/>
                <w:color w:val="231F20"/>
                <w:sz w:val="20"/>
                <w:szCs w:val="20"/>
                <w:lang w:val="kk-KZ"/>
              </w:rPr>
              <w:t>тісжегі</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C516FF" w:rsidP="00FD5E75">
            <w:pPr>
              <w:rPr>
                <w:rFonts w:ascii="Times New Roman" w:hAnsi="Times New Roman" w:cs="Times New Roman"/>
                <w:color w:val="231F20"/>
                <w:sz w:val="20"/>
                <w:szCs w:val="20"/>
              </w:rPr>
            </w:pPr>
            <w:r>
              <w:rPr>
                <w:rFonts w:ascii="Times New Roman" w:hAnsi="Times New Roman" w:cs="Times New Roman"/>
                <w:color w:val="231F20"/>
                <w:sz w:val="20"/>
                <w:szCs w:val="20"/>
              </w:rPr>
              <w:t>орта</w:t>
            </w:r>
            <w:r w:rsidR="00D539FB" w:rsidRPr="00F65115">
              <w:rPr>
                <w:rFonts w:ascii="Times New Roman" w:hAnsi="Times New Roman" w:cs="Times New Roman"/>
                <w:color w:val="231F20"/>
                <w:sz w:val="20"/>
                <w:szCs w:val="20"/>
              </w:rPr>
              <w:t xml:space="preserve"> </w:t>
            </w:r>
            <w:r>
              <w:rPr>
                <w:rFonts w:ascii="Times New Roman" w:hAnsi="Times New Roman" w:cs="Times New Roman"/>
                <w:color w:val="231F20"/>
                <w:sz w:val="20"/>
                <w:szCs w:val="20"/>
                <w:lang w:val="kk-KZ"/>
              </w:rPr>
              <w:t>тісжегі</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D539FB" w:rsidP="00FD5E75">
            <w:pPr>
              <w:rPr>
                <w:rFonts w:ascii="Times New Roman" w:hAnsi="Times New Roman" w:cs="Times New Roman"/>
                <w:color w:val="231F20"/>
                <w:sz w:val="20"/>
                <w:szCs w:val="20"/>
              </w:rPr>
            </w:pPr>
            <w:proofErr w:type="spellStart"/>
            <w:r w:rsidRPr="00F65115">
              <w:rPr>
                <w:rFonts w:ascii="Times New Roman" w:hAnsi="Times New Roman" w:cs="Times New Roman"/>
                <w:color w:val="231F20"/>
                <w:sz w:val="20"/>
                <w:szCs w:val="20"/>
              </w:rPr>
              <w:t>терең</w:t>
            </w:r>
            <w:proofErr w:type="spellEnd"/>
            <w:r w:rsidRPr="00F65115">
              <w:rPr>
                <w:rFonts w:ascii="Times New Roman" w:hAnsi="Times New Roman" w:cs="Times New Roman"/>
                <w:color w:val="231F20"/>
                <w:sz w:val="20"/>
                <w:szCs w:val="20"/>
              </w:rPr>
              <w:t xml:space="preserve"> </w:t>
            </w:r>
            <w:r w:rsidR="00C516FF">
              <w:rPr>
                <w:rFonts w:ascii="Times New Roman" w:hAnsi="Times New Roman" w:cs="Times New Roman"/>
                <w:color w:val="231F20"/>
                <w:sz w:val="20"/>
                <w:szCs w:val="20"/>
                <w:lang w:val="kk-KZ"/>
              </w:rPr>
              <w:t>тісжегі</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F65115" w:rsidRDefault="00C516FF" w:rsidP="00FD5E75">
            <w:pPr>
              <w:rPr>
                <w:rFonts w:ascii="Times New Roman" w:hAnsi="Times New Roman" w:cs="Times New Roman"/>
                <w:color w:val="231F20"/>
                <w:sz w:val="20"/>
                <w:szCs w:val="20"/>
              </w:rPr>
            </w:pPr>
            <w:r>
              <w:rPr>
                <w:rFonts w:ascii="Times New Roman" w:hAnsi="Times New Roman" w:cs="Times New Roman"/>
                <w:color w:val="231F20"/>
                <w:sz w:val="20"/>
                <w:szCs w:val="20"/>
                <w:lang w:val="kk-KZ"/>
              </w:rPr>
              <w:t>тісжегі</w:t>
            </w:r>
            <w:r w:rsidR="00D539FB" w:rsidRPr="00F65115">
              <w:rPr>
                <w:rFonts w:ascii="Times New Roman" w:hAnsi="Times New Roman" w:cs="Times New Roman"/>
                <w:color w:val="231F20"/>
                <w:sz w:val="20"/>
                <w:szCs w:val="20"/>
              </w:rPr>
              <w:t xml:space="preserve"> </w:t>
            </w:r>
            <w:proofErr w:type="spellStart"/>
            <w:r w:rsidR="00D539FB" w:rsidRPr="00F65115">
              <w:rPr>
                <w:rFonts w:ascii="Times New Roman" w:hAnsi="Times New Roman" w:cs="Times New Roman"/>
                <w:color w:val="231F20"/>
                <w:sz w:val="20"/>
                <w:szCs w:val="20"/>
              </w:rPr>
              <w:t>емес</w:t>
            </w:r>
            <w:proofErr w:type="spellEnd"/>
            <w:r w:rsidR="00D539FB" w:rsidRPr="00F65115">
              <w:rPr>
                <w:rFonts w:ascii="Times New Roman" w:hAnsi="Times New Roman" w:cs="Times New Roman"/>
                <w:color w:val="231F20"/>
                <w:sz w:val="20"/>
                <w:szCs w:val="20"/>
              </w:rPr>
              <w:t xml:space="preserve"> </w:t>
            </w:r>
            <w:proofErr w:type="spellStart"/>
            <w:r w:rsidR="00D539FB" w:rsidRPr="00F65115">
              <w:rPr>
                <w:rFonts w:ascii="Times New Roman" w:hAnsi="Times New Roman" w:cs="Times New Roman"/>
                <w:color w:val="231F20"/>
                <w:sz w:val="20"/>
                <w:szCs w:val="20"/>
              </w:rPr>
              <w:t>зақымданулар</w:t>
            </w:r>
            <w:proofErr w:type="spellEnd"/>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RPr="002D632A"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6237" w:type="dxa"/>
          </w:tcPr>
          <w:p w:rsidR="00D539FB" w:rsidRPr="002D632A" w:rsidRDefault="00C516FF" w:rsidP="00FD5E75">
            <w:pPr>
              <w:rPr>
                <w:rFonts w:ascii="Times New Roman" w:hAnsi="Times New Roman" w:cs="Times New Roman"/>
                <w:color w:val="231F20"/>
                <w:sz w:val="20"/>
                <w:szCs w:val="20"/>
                <w:lang w:val="kk-KZ"/>
              </w:rPr>
            </w:pPr>
            <w:r>
              <w:rPr>
                <w:rFonts w:ascii="Times New Roman" w:hAnsi="Times New Roman" w:cs="Times New Roman"/>
                <w:color w:val="231F20"/>
                <w:sz w:val="20"/>
                <w:szCs w:val="20"/>
                <w:lang w:val="kk-KZ"/>
              </w:rPr>
              <w:t>Пломбылық</w:t>
            </w:r>
            <w:r w:rsidR="00D539FB" w:rsidRPr="002D632A">
              <w:rPr>
                <w:rFonts w:ascii="Times New Roman" w:hAnsi="Times New Roman" w:cs="Times New Roman"/>
                <w:color w:val="231F20"/>
                <w:sz w:val="20"/>
                <w:szCs w:val="20"/>
                <w:lang w:val="kk-KZ"/>
              </w:rPr>
              <w:t xml:space="preserve"> материалдар дайындалды, оның ішінде</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C516FF" w:rsidP="00FD5E75">
            <w:pPr>
              <w:rPr>
                <w:rFonts w:ascii="Times New Roman" w:hAnsi="Times New Roman" w:cs="Times New Roman"/>
                <w:color w:val="231F20"/>
                <w:sz w:val="20"/>
                <w:szCs w:val="20"/>
              </w:rPr>
            </w:pPr>
            <w:r>
              <w:rPr>
                <w:rFonts w:ascii="Times New Roman" w:hAnsi="Times New Roman" w:cs="Times New Roman"/>
                <w:color w:val="231F20"/>
                <w:sz w:val="20"/>
                <w:szCs w:val="20"/>
                <w:lang w:val="kk-KZ"/>
              </w:rPr>
              <w:t>емдік</w:t>
            </w:r>
            <w:r w:rsidR="00D539FB" w:rsidRPr="00CF0D25">
              <w:rPr>
                <w:rFonts w:ascii="Times New Roman" w:hAnsi="Times New Roman" w:cs="Times New Roman"/>
                <w:color w:val="231F20"/>
                <w:sz w:val="20"/>
                <w:szCs w:val="20"/>
              </w:rPr>
              <w:t xml:space="preserve"> төсеніш</w:t>
            </w:r>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C516FF" w:rsidP="00FD5E75">
            <w:pPr>
              <w:rPr>
                <w:rFonts w:ascii="Times New Roman" w:hAnsi="Times New Roman" w:cs="Times New Roman"/>
                <w:color w:val="231F20"/>
                <w:sz w:val="20"/>
                <w:szCs w:val="20"/>
              </w:rPr>
            </w:pPr>
            <w:r>
              <w:rPr>
                <w:rFonts w:ascii="Times New Roman" w:hAnsi="Times New Roman" w:cs="Times New Roman"/>
                <w:color w:val="231F20"/>
                <w:sz w:val="20"/>
                <w:szCs w:val="20"/>
                <w:lang w:val="kk-KZ"/>
              </w:rPr>
              <w:t>аралық</w:t>
            </w:r>
            <w:r w:rsidR="00D539FB" w:rsidRPr="00CF0D25">
              <w:rPr>
                <w:rFonts w:ascii="Times New Roman" w:hAnsi="Times New Roman" w:cs="Times New Roman"/>
                <w:color w:val="231F20"/>
                <w:sz w:val="20"/>
                <w:szCs w:val="20"/>
              </w:rPr>
              <w:t xml:space="preserve"> </w:t>
            </w:r>
            <w:proofErr w:type="spellStart"/>
            <w:r w:rsidRPr="00CF0D25">
              <w:rPr>
                <w:rFonts w:ascii="Times New Roman" w:hAnsi="Times New Roman" w:cs="Times New Roman"/>
                <w:color w:val="231F20"/>
                <w:sz w:val="20"/>
                <w:szCs w:val="20"/>
              </w:rPr>
              <w:t>төсеніш</w:t>
            </w:r>
            <w:proofErr w:type="spellEnd"/>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D539FB" w:rsidP="00C516FF">
            <w:pPr>
              <w:rPr>
                <w:rFonts w:ascii="Times New Roman" w:hAnsi="Times New Roman" w:cs="Times New Roman"/>
                <w:color w:val="231F20"/>
                <w:sz w:val="20"/>
                <w:szCs w:val="20"/>
              </w:rPr>
            </w:pPr>
            <w:r w:rsidRPr="00CF0D25">
              <w:rPr>
                <w:rFonts w:ascii="Times New Roman" w:hAnsi="Times New Roman" w:cs="Times New Roman"/>
                <w:color w:val="231F20"/>
                <w:sz w:val="20"/>
                <w:szCs w:val="20"/>
              </w:rPr>
              <w:t xml:space="preserve">химиялық </w:t>
            </w:r>
            <w:r w:rsidR="00C516FF">
              <w:rPr>
                <w:rFonts w:ascii="Times New Roman" w:hAnsi="Times New Roman" w:cs="Times New Roman"/>
                <w:color w:val="231F20"/>
                <w:sz w:val="20"/>
                <w:szCs w:val="20"/>
                <w:lang w:val="kk-KZ"/>
              </w:rPr>
              <w:t>жолмен қатаятын</w:t>
            </w:r>
            <w:r w:rsidRPr="00CF0D25">
              <w:rPr>
                <w:rFonts w:ascii="Times New Roman" w:hAnsi="Times New Roman" w:cs="Times New Roman"/>
                <w:color w:val="231F20"/>
                <w:sz w:val="20"/>
                <w:szCs w:val="20"/>
              </w:rPr>
              <w:t xml:space="preserve"> </w:t>
            </w:r>
            <w:proofErr w:type="spellStart"/>
            <w:r w:rsidRPr="00CF0D25">
              <w:rPr>
                <w:rFonts w:ascii="Times New Roman" w:hAnsi="Times New Roman" w:cs="Times New Roman"/>
                <w:color w:val="231F20"/>
                <w:sz w:val="20"/>
                <w:szCs w:val="20"/>
              </w:rPr>
              <w:t>пломбалар</w:t>
            </w:r>
            <w:proofErr w:type="spellEnd"/>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r w:rsidR="00D539FB" w:rsidTr="00FD5E75">
        <w:tc>
          <w:tcPr>
            <w:tcW w:w="846"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c>
          <w:tcPr>
            <w:tcW w:w="6237" w:type="dxa"/>
          </w:tcPr>
          <w:p w:rsidR="00D539FB" w:rsidRPr="00CF0D25" w:rsidRDefault="00C516FF" w:rsidP="00C516FF">
            <w:pPr>
              <w:rPr>
                <w:rFonts w:ascii="Times New Roman" w:hAnsi="Times New Roman" w:cs="Times New Roman"/>
                <w:sz w:val="20"/>
                <w:szCs w:val="20"/>
              </w:rPr>
            </w:pPr>
            <w:r>
              <w:rPr>
                <w:rFonts w:ascii="Times New Roman" w:hAnsi="Times New Roman" w:cs="Times New Roman"/>
                <w:color w:val="231F20"/>
                <w:sz w:val="20"/>
                <w:szCs w:val="20"/>
                <w:lang w:val="kk-KZ"/>
              </w:rPr>
              <w:t>сәулемен</w:t>
            </w:r>
            <w:r w:rsidR="00D539FB" w:rsidRPr="00CF0D25">
              <w:rPr>
                <w:rFonts w:ascii="Times New Roman" w:hAnsi="Times New Roman" w:cs="Times New Roman"/>
                <w:color w:val="231F20"/>
                <w:sz w:val="20"/>
                <w:szCs w:val="20"/>
              </w:rPr>
              <w:t xml:space="preserve"> </w:t>
            </w:r>
            <w:r>
              <w:rPr>
                <w:rFonts w:ascii="Times New Roman" w:hAnsi="Times New Roman" w:cs="Times New Roman"/>
                <w:color w:val="231F20"/>
                <w:sz w:val="20"/>
                <w:szCs w:val="20"/>
                <w:lang w:val="kk-KZ"/>
              </w:rPr>
              <w:t>қатаятын</w:t>
            </w:r>
            <w:r w:rsidR="00D539FB" w:rsidRPr="00CF0D25">
              <w:rPr>
                <w:rFonts w:ascii="Times New Roman" w:hAnsi="Times New Roman" w:cs="Times New Roman"/>
                <w:color w:val="231F20"/>
                <w:sz w:val="20"/>
                <w:szCs w:val="20"/>
              </w:rPr>
              <w:t xml:space="preserve"> </w:t>
            </w:r>
            <w:proofErr w:type="spellStart"/>
            <w:r w:rsidR="00D539FB" w:rsidRPr="00CF0D25">
              <w:rPr>
                <w:rFonts w:ascii="Times New Roman" w:hAnsi="Times New Roman" w:cs="Times New Roman"/>
                <w:color w:val="231F20"/>
                <w:sz w:val="20"/>
                <w:szCs w:val="20"/>
              </w:rPr>
              <w:t>пломбалар</w:t>
            </w:r>
            <w:proofErr w:type="spellEnd"/>
          </w:p>
        </w:tc>
        <w:tc>
          <w:tcPr>
            <w:tcW w:w="2262" w:type="dxa"/>
          </w:tcPr>
          <w:p w:rsidR="00D539FB" w:rsidRDefault="00D539FB" w:rsidP="00FD5E75">
            <w:pPr>
              <w:spacing w:after="0" w:line="240" w:lineRule="auto"/>
              <w:jc w:val="both"/>
              <w:rPr>
                <w:rFonts w:ascii="Times New Roman" w:eastAsia="Times New Roman" w:hAnsi="Times New Roman" w:cs="Times New Roman"/>
                <w:b/>
                <w:sz w:val="24"/>
                <w:szCs w:val="24"/>
                <w:lang w:val="kk-KZ"/>
              </w:rPr>
            </w:pPr>
          </w:p>
        </w:tc>
      </w:tr>
    </w:tbl>
    <w:p w:rsidR="00D539FB" w:rsidRPr="00BF7807" w:rsidRDefault="00D539FB" w:rsidP="00D539FB">
      <w:pPr>
        <w:spacing w:after="0" w:line="240" w:lineRule="auto"/>
        <w:jc w:val="both"/>
        <w:rPr>
          <w:rFonts w:ascii="Times New Roman" w:eastAsia="Times New Roman" w:hAnsi="Times New Roman" w:cs="Times New Roman"/>
          <w:b/>
          <w:sz w:val="24"/>
          <w:szCs w:val="24"/>
          <w:lang w:val="kk-KZ"/>
        </w:rPr>
      </w:pPr>
    </w:p>
    <w:p w:rsidR="00D539FB" w:rsidRPr="00BF7807"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Күн</w:t>
      </w: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Оқушының қолы</w:t>
      </w: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Default="00D539FB" w:rsidP="00D539FB">
      <w:pPr>
        <w:spacing w:after="0" w:line="240" w:lineRule="auto"/>
        <w:contextualSpacing/>
        <w:rPr>
          <w:rFonts w:ascii="Times New Roman" w:eastAsia="Times New Roman" w:hAnsi="Times New Roman" w:cs="Times New Roman"/>
          <w:sz w:val="24"/>
          <w:szCs w:val="24"/>
        </w:rPr>
      </w:pPr>
    </w:p>
    <w:p w:rsidR="00D539FB" w:rsidRDefault="00D539FB" w:rsidP="00D539FB">
      <w:pPr>
        <w:spacing w:after="0" w:line="240" w:lineRule="auto"/>
        <w:contextualSpacing/>
        <w:jc w:val="right"/>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right"/>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3-қосымша</w:t>
      </w:r>
    </w:p>
    <w:p w:rsidR="00D539FB" w:rsidRDefault="00D539FB" w:rsidP="00D539FB">
      <w:pPr>
        <w:tabs>
          <w:tab w:val="left" w:pos="3930"/>
        </w:tabs>
        <w:spacing w:after="0" w:line="240" w:lineRule="auto"/>
        <w:contextualSpacing/>
        <w:rPr>
          <w:rFonts w:ascii="Times New Roman" w:eastAsia="Times New Roman" w:hAnsi="Times New Roman" w:cs="Times New Roman"/>
          <w:bCs/>
          <w:color w:val="000000"/>
          <w:sz w:val="24"/>
          <w:szCs w:val="24"/>
        </w:rPr>
      </w:pPr>
    </w:p>
    <w:p w:rsidR="00D539FB" w:rsidRPr="00BF7807" w:rsidRDefault="00D539FB" w:rsidP="00D539FB">
      <w:pPr>
        <w:tabs>
          <w:tab w:val="left" w:pos="3930"/>
        </w:tabs>
        <w:spacing w:after="0" w:line="240" w:lineRule="auto"/>
        <w:contextualSpacing/>
        <w:rPr>
          <w:rFonts w:ascii="Times New Roman" w:eastAsia="Times New Roman" w:hAnsi="Times New Roman" w:cs="Times New Roman"/>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СИПАТТАМАСЫ</w:t>
      </w:r>
    </w:p>
    <w:p w:rsidR="00D539FB" w:rsidRDefault="00D539FB" w:rsidP="00D539FB">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бойынша</w:t>
      </w:r>
    </w:p>
    <w:p w:rsidR="00D539FB" w:rsidRPr="00BF7807" w:rsidRDefault="00D539FB" w:rsidP="00D539FB">
      <w:pPr>
        <w:spacing w:after="0" w:line="240" w:lineRule="auto"/>
        <w:contextualSpacing/>
        <w:jc w:val="center"/>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өту кезінде</w:t>
      </w:r>
    </w:p>
    <w:p w:rsidR="00D539FB" w:rsidRPr="00BF7807" w:rsidRDefault="00D539FB" w:rsidP="00D539FB">
      <w:pPr>
        <w:spacing w:after="0" w:line="240" w:lineRule="auto"/>
        <w:contextualSpacing/>
        <w:jc w:val="center"/>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rPr>
        <w:t>Авторы</w:t>
      </w:r>
    </w:p>
    <w:p w:rsidR="00D539FB" w:rsidRPr="002D632A" w:rsidRDefault="00D539FB" w:rsidP="00D539FB">
      <w:pPr>
        <w:spacing w:after="0" w:line="240" w:lineRule="auto"/>
        <w:contextualSpacing/>
        <w:jc w:val="center"/>
        <w:rPr>
          <w:rFonts w:ascii="Times New Roman" w:eastAsia="Times New Roman" w:hAnsi="Times New Roman" w:cs="Times New Roman"/>
          <w:sz w:val="24"/>
          <w:szCs w:val="24"/>
          <w:lang w:val="kk-KZ"/>
        </w:rPr>
      </w:pPr>
      <w:r w:rsidRPr="002D632A">
        <w:rPr>
          <w:rFonts w:ascii="Times New Roman" w:eastAsia="Times New Roman" w:hAnsi="Times New Roman" w:cs="Times New Roman"/>
          <w:sz w:val="24"/>
          <w:szCs w:val="24"/>
          <w:lang w:val="kk-KZ"/>
        </w:rPr>
        <w:t>«</w:t>
      </w:r>
      <w:r w:rsidR="0003502D">
        <w:rPr>
          <w:rFonts w:ascii="Times New Roman" w:eastAsia="Times New Roman" w:hAnsi="Times New Roman" w:cs="Times New Roman"/>
          <w:sz w:val="24"/>
          <w:szCs w:val="24"/>
          <w:lang w:val="kk-KZ"/>
        </w:rPr>
        <w:t>Стоматолог</w:t>
      </w:r>
      <w:r w:rsidRPr="002D632A">
        <w:rPr>
          <w:rFonts w:ascii="Times New Roman" w:eastAsia="Times New Roman" w:hAnsi="Times New Roman" w:cs="Times New Roman"/>
          <w:sz w:val="24"/>
          <w:szCs w:val="24"/>
          <w:lang w:val="kk-KZ"/>
        </w:rPr>
        <w:t xml:space="preserve"> дәрігерінің </w:t>
      </w:r>
      <w:r w:rsidR="0003502D">
        <w:rPr>
          <w:rFonts w:ascii="Times New Roman" w:eastAsia="Times New Roman" w:hAnsi="Times New Roman" w:cs="Times New Roman"/>
          <w:sz w:val="24"/>
          <w:szCs w:val="24"/>
          <w:lang w:val="kk-KZ"/>
        </w:rPr>
        <w:t>ассистенті</w:t>
      </w:r>
      <w:r w:rsidRPr="002D632A">
        <w:rPr>
          <w:rFonts w:ascii="Times New Roman" w:eastAsia="Times New Roman" w:hAnsi="Times New Roman" w:cs="Times New Roman"/>
          <w:sz w:val="24"/>
          <w:szCs w:val="24"/>
          <w:lang w:val="kk-KZ"/>
        </w:rPr>
        <w:t>» кәсіптік өндірістік практикасы</w:t>
      </w:r>
    </w:p>
    <w:p w:rsidR="00D539FB" w:rsidRPr="00BF7807" w:rsidRDefault="00D539FB" w:rsidP="00D539FB">
      <w:pPr>
        <w:spacing w:after="0" w:line="240" w:lineRule="auto"/>
        <w:contextualSpacing/>
        <w:jc w:val="center"/>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rPr>
        <w:t xml:space="preserve">«Стоматология» </w:t>
      </w:r>
      <w:proofErr w:type="spellStart"/>
      <w:r w:rsidRPr="00BF7807">
        <w:rPr>
          <w:rFonts w:ascii="Times New Roman" w:eastAsia="Times New Roman" w:hAnsi="Times New Roman" w:cs="Times New Roman"/>
          <w:sz w:val="24"/>
          <w:szCs w:val="24"/>
        </w:rPr>
        <w:t>мамандығы</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бойынша</w:t>
      </w:r>
      <w:proofErr w:type="spellEnd"/>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Pr="00BF7807" w:rsidRDefault="00D539FB" w:rsidP="00D539FB">
      <w:pPr>
        <w:spacing w:after="0" w:line="240" w:lineRule="auto"/>
        <w:contextualSpacing/>
        <w:rPr>
          <w:rFonts w:ascii="Times New Roman" w:eastAsia="Times New Roman" w:hAnsi="Times New Roman" w:cs="Times New Roman"/>
          <w:b/>
          <w:sz w:val="24"/>
          <w:szCs w:val="24"/>
        </w:rPr>
      </w:pPr>
    </w:p>
    <w:p w:rsidR="00D539FB" w:rsidRPr="00BF7807" w:rsidRDefault="00D539FB" w:rsidP="00D539FB">
      <w:pPr>
        <w:spacing w:after="0" w:line="240" w:lineRule="auto"/>
        <w:contextualSpacing/>
        <w:rPr>
          <w:rFonts w:ascii="Times New Roman" w:eastAsia="Times New Roman" w:hAnsi="Times New Roman" w:cs="Times New Roman"/>
          <w:b/>
          <w:sz w:val="24"/>
          <w:szCs w:val="24"/>
        </w:rPr>
      </w:pPr>
    </w:p>
    <w:p w:rsidR="00D539FB" w:rsidRPr="00BF7807" w:rsidRDefault="00D539FB" w:rsidP="00D539FB">
      <w:pPr>
        <w:spacing w:after="0" w:line="240" w:lineRule="auto"/>
        <w:contextualSpacing/>
        <w:jc w:val="center"/>
        <w:rPr>
          <w:rFonts w:ascii="Times New Roman" w:eastAsia="Times New Roman" w:hAnsi="Times New Roman" w:cs="Times New Roman"/>
          <w:b/>
          <w:sz w:val="24"/>
          <w:szCs w:val="24"/>
        </w:rPr>
      </w:pPr>
    </w:p>
    <w:p w:rsidR="00D539FB" w:rsidRDefault="00D539FB" w:rsidP="00D539FB">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i/>
          <w:sz w:val="24"/>
          <w:szCs w:val="24"/>
        </w:rPr>
        <w:t>Ескерту.</w:t>
      </w:r>
      <w:r w:rsidRPr="00BF7807">
        <w:rPr>
          <w:rFonts w:ascii="Times New Roman" w:eastAsia="Times New Roman" w:hAnsi="Times New Roman" w:cs="Times New Roman"/>
          <w:i/>
          <w:sz w:val="24"/>
          <w:szCs w:val="24"/>
        </w:rPr>
        <w:tab/>
      </w:r>
      <w:r w:rsidRPr="00BF7807">
        <w:rPr>
          <w:rFonts w:ascii="Times New Roman" w:eastAsia="Times New Roman" w:hAnsi="Times New Roman" w:cs="Times New Roman"/>
          <w:sz w:val="24"/>
          <w:szCs w:val="24"/>
        </w:rPr>
        <w:t>Сипаттаманы жазу кезінде мынаны көрсету керек:</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а) теориялық дайындық деңгейі;</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б) қолмен жұмыс істеу дағдылары мен практикалық дағдыларды меңгеру;</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в) </w:t>
      </w:r>
      <w:proofErr w:type="spellStart"/>
      <w:r w:rsidRPr="00BF7807">
        <w:rPr>
          <w:rFonts w:ascii="Times New Roman" w:eastAsia="Times New Roman" w:hAnsi="Times New Roman" w:cs="Times New Roman"/>
          <w:sz w:val="24"/>
          <w:szCs w:val="24"/>
        </w:rPr>
        <w:t>негізгі</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деонтологиялық</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принциптерді</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сақтау</w:t>
      </w:r>
      <w:proofErr w:type="spellEnd"/>
    </w:p>
    <w:p w:rsidR="00D539FB" w:rsidRDefault="00D539FB" w:rsidP="00D539FB">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 санитарлық ағарту жұмыстарын жүргізу</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медициналық құжаттарды жүргізу  </w:t>
      </w:r>
    </w:p>
    <w:p w:rsidR="00D539FB" w:rsidRDefault="00D539FB" w:rsidP="00D539FB">
      <w:pPr>
        <w:spacing w:after="0" w:line="240" w:lineRule="auto"/>
        <w:contextualSpacing/>
        <w:rPr>
          <w:rFonts w:ascii="Times New Roman" w:eastAsia="Times New Roman" w:hAnsi="Times New Roman" w:cs="Times New Roman"/>
          <w:sz w:val="24"/>
          <w:szCs w:val="24"/>
          <w:lang w:val="kk-KZ"/>
        </w:rPr>
      </w:pP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Стоматологиялық емхана практикасы меңгерушісінің қолы</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Стоматологиялық емхананың бас дәрігерінің қолы</w:t>
      </w:r>
    </w:p>
    <w:p w:rsidR="00D539FB"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p>
    <w:p w:rsidR="00D539FB" w:rsidRPr="00896027" w:rsidRDefault="00D539FB" w:rsidP="00D539FB">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Мекеменің мөрі</w:t>
      </w:r>
    </w:p>
    <w:p w:rsidR="00D539FB" w:rsidRPr="002D632A" w:rsidRDefault="00D539FB" w:rsidP="00D539FB">
      <w:pPr>
        <w:spacing w:after="0" w:line="240" w:lineRule="auto"/>
        <w:jc w:val="center"/>
        <w:rPr>
          <w:rFonts w:ascii="Times New Roman" w:eastAsia="Times New Roman" w:hAnsi="Times New Roman" w:cs="Times New Roman"/>
          <w:b/>
          <w:bCs/>
          <w:color w:val="000000"/>
          <w:sz w:val="24"/>
          <w:szCs w:val="24"/>
          <w:lang w:val="kk-KZ"/>
        </w:rPr>
      </w:pPr>
    </w:p>
    <w:p w:rsidR="00D539FB" w:rsidRPr="002D632A" w:rsidRDefault="00D539FB" w:rsidP="0003502D">
      <w:pPr>
        <w:spacing w:after="0" w:line="240" w:lineRule="auto"/>
        <w:contextualSpacing/>
        <w:jc w:val="center"/>
        <w:rPr>
          <w:rFonts w:ascii="Times New Roman" w:eastAsia="Times New Roman" w:hAnsi="Times New Roman" w:cs="Times New Roman"/>
          <w:b/>
          <w:sz w:val="24"/>
          <w:szCs w:val="24"/>
          <w:lang w:val="kk-KZ"/>
        </w:rPr>
      </w:pPr>
      <w:r w:rsidRPr="002D632A">
        <w:rPr>
          <w:rFonts w:ascii="Times New Roman" w:eastAsia="Times New Roman" w:hAnsi="Times New Roman" w:cs="Times New Roman"/>
          <w:b/>
          <w:sz w:val="24"/>
          <w:szCs w:val="24"/>
          <w:lang w:val="kk-KZ"/>
        </w:rPr>
        <w:t>Өндірістік тәжірибе нәтижелері бойынша іскерлік пен дағдыны бағалау критерийлері</w:t>
      </w:r>
    </w:p>
    <w:p w:rsidR="00D539FB" w:rsidRPr="00744AE6" w:rsidRDefault="00D539FB" w:rsidP="00D539FB">
      <w:pPr>
        <w:spacing w:after="0"/>
        <w:jc w:val="center"/>
        <w:rPr>
          <w:rFonts w:ascii="Times New Roman" w:hAnsi="Times New Roman" w:cs="Times New Roman"/>
          <w:b/>
          <w:sz w:val="20"/>
          <w:szCs w:val="20"/>
        </w:rPr>
      </w:pPr>
      <w:proofErr w:type="spellStart"/>
      <w:r w:rsidRPr="00744AE6">
        <w:rPr>
          <w:rFonts w:ascii="Times New Roman" w:hAnsi="Times New Roman" w:cs="Times New Roman"/>
          <w:b/>
          <w:sz w:val="20"/>
          <w:szCs w:val="20"/>
        </w:rPr>
        <w:t>Бағалау</w:t>
      </w:r>
      <w:proofErr w:type="spellEnd"/>
      <w:r w:rsidRPr="00744AE6">
        <w:rPr>
          <w:rFonts w:ascii="Times New Roman" w:hAnsi="Times New Roman" w:cs="Times New Roman"/>
          <w:b/>
          <w:sz w:val="20"/>
          <w:szCs w:val="20"/>
        </w:rPr>
        <w:t xml:space="preserve"> </w:t>
      </w:r>
      <w:proofErr w:type="spellStart"/>
      <w:r w:rsidRPr="00744AE6">
        <w:rPr>
          <w:rFonts w:ascii="Times New Roman" w:hAnsi="Times New Roman" w:cs="Times New Roman"/>
          <w:b/>
          <w:sz w:val="20"/>
          <w:szCs w:val="20"/>
        </w:rPr>
        <w:t>парағы</w:t>
      </w:r>
      <w:proofErr w:type="spellEnd"/>
    </w:p>
    <w:p w:rsidR="00D539FB" w:rsidRPr="0003502D" w:rsidRDefault="00D539FB" w:rsidP="00D539FB">
      <w:pPr>
        <w:spacing w:after="0"/>
        <w:jc w:val="center"/>
        <w:rPr>
          <w:rFonts w:ascii="Times New Roman" w:hAnsi="Times New Roman" w:cs="Times New Roman"/>
          <w:b/>
          <w:sz w:val="20"/>
          <w:szCs w:val="20"/>
          <w:lang w:val="kk-KZ"/>
        </w:rPr>
      </w:pPr>
      <w:r w:rsidRPr="00744AE6">
        <w:rPr>
          <w:rFonts w:ascii="Times New Roman" w:hAnsi="Times New Roman" w:cs="Times New Roman"/>
          <w:b/>
          <w:sz w:val="20"/>
          <w:szCs w:val="20"/>
        </w:rPr>
        <w:t xml:space="preserve">ДИФЕРЕНЦИЯЛЫҚ </w:t>
      </w:r>
      <w:r w:rsidR="0003502D">
        <w:rPr>
          <w:rFonts w:ascii="Times New Roman" w:hAnsi="Times New Roman" w:cs="Times New Roman"/>
          <w:b/>
          <w:sz w:val="20"/>
          <w:szCs w:val="20"/>
          <w:lang w:val="kk-KZ"/>
        </w:rPr>
        <w:t>СЫНАҚ</w:t>
      </w:r>
    </w:p>
    <w:p w:rsidR="00D539FB" w:rsidRPr="00744AE6" w:rsidRDefault="00D539FB" w:rsidP="00D539FB">
      <w:pPr>
        <w:spacing w:after="0"/>
        <w:jc w:val="center"/>
        <w:rPr>
          <w:rFonts w:ascii="Times New Roman" w:hAnsi="Times New Roman" w:cs="Times New Roman"/>
          <w:b/>
          <w:sz w:val="20"/>
          <w:szCs w:val="20"/>
        </w:rPr>
      </w:pPr>
    </w:p>
    <w:p w:rsidR="00D539FB" w:rsidRPr="00896027" w:rsidRDefault="00D539FB" w:rsidP="00D539FB">
      <w:pPr>
        <w:jc w:val="both"/>
        <w:rPr>
          <w:rFonts w:ascii="Times New Roman" w:hAnsi="Times New Roman" w:cs="Times New Roman"/>
          <w:b/>
          <w:sz w:val="20"/>
          <w:szCs w:val="20"/>
        </w:rPr>
      </w:pPr>
      <w:r w:rsidRPr="00744AE6">
        <w:rPr>
          <w:rFonts w:ascii="Times New Roman" w:hAnsi="Times New Roman" w:cs="Times New Roman"/>
          <w:b/>
          <w:sz w:val="20"/>
          <w:szCs w:val="20"/>
        </w:rPr>
        <w:t>Студенттің аты-жөні ________________________________________________________Топ______________</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83"/>
        <w:gridCol w:w="1360"/>
        <w:gridCol w:w="1395"/>
        <w:gridCol w:w="1302"/>
        <w:gridCol w:w="1607"/>
      </w:tblGrid>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Жоқ.</w:t>
            </w:r>
          </w:p>
        </w:tc>
        <w:tc>
          <w:tcPr>
            <w:tcW w:w="2583"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Қадамдарды бағалау критерийлері</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Мінсіз</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Қолайлы</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Түзету қажет</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proofErr w:type="spellStart"/>
            <w:r w:rsidRPr="002360FA">
              <w:rPr>
                <w:rFonts w:ascii="Times New Roman" w:hAnsi="Times New Roman" w:cs="Times New Roman"/>
                <w:sz w:val="20"/>
                <w:szCs w:val="20"/>
              </w:rPr>
              <w:t>қабылданбайды</w:t>
            </w:r>
            <w:proofErr w:type="spellEnd"/>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sidRPr="002360FA">
              <w:rPr>
                <w:rFonts w:ascii="Times New Roman" w:hAnsi="Times New Roman" w:cs="Times New Roman"/>
                <w:bCs/>
                <w:color w:val="000000"/>
                <w:sz w:val="20"/>
                <w:szCs w:val="20"/>
              </w:rPr>
              <w:t>Стоматологиялық қабылдау кезінде медициналық құжаттаманы білу</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2</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Сауалнама, тексеру, зондтау, перкуссия, </w:t>
            </w:r>
            <w:r w:rsidRPr="002360FA">
              <w:rPr>
                <w:rFonts w:ascii="Times New Roman" w:hAnsi="Times New Roman" w:cs="Times New Roman"/>
                <w:bCs/>
                <w:color w:val="000000"/>
                <w:sz w:val="20"/>
                <w:szCs w:val="20"/>
              </w:rPr>
              <w:lastRenderedPageBreak/>
              <w:t>пальпация, термометрия жүргізе білу</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lastRenderedPageBreak/>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3</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Эргономикалық стандарттарды сақтай отырып, стоматологиялық кабинеттегі қауіпсіздік шаралары мен </w:t>
            </w:r>
            <w:proofErr w:type="spellStart"/>
            <w:r w:rsidRPr="002360FA">
              <w:rPr>
                <w:rFonts w:ascii="Times New Roman" w:hAnsi="Times New Roman" w:cs="Times New Roman"/>
                <w:bCs/>
                <w:color w:val="000000"/>
                <w:sz w:val="20"/>
                <w:szCs w:val="20"/>
              </w:rPr>
              <w:t>санитарлық</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жағдайларды</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sidRPr="002360FA">
              <w:rPr>
                <w:rFonts w:ascii="Times New Roman" w:hAnsi="Times New Roman" w:cs="Times New Roman"/>
                <w:bCs/>
                <w:color w:val="000000"/>
                <w:sz w:val="20"/>
                <w:szCs w:val="20"/>
              </w:rPr>
              <w:t>Негізгі төтенше жағдайларда (аллергиялық шок) алғашқы көмек көрсету алгоритмін білу</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sidRPr="002360FA">
              <w:rPr>
                <w:rFonts w:ascii="Times New Roman" w:hAnsi="Times New Roman" w:cs="Times New Roman"/>
                <w:bCs/>
                <w:color w:val="000000"/>
                <w:sz w:val="20"/>
                <w:szCs w:val="20"/>
              </w:rPr>
              <w:t>Тіс тақтасын кетіру әдістерін білу;</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Тісті ауыз сұйықтығынан бөліп алу, мақта орамдарын </w:t>
            </w:r>
            <w:proofErr w:type="spellStart"/>
            <w:r w:rsidRPr="002360FA">
              <w:rPr>
                <w:rFonts w:ascii="Times New Roman" w:hAnsi="Times New Roman" w:cs="Times New Roman"/>
                <w:bCs/>
                <w:color w:val="000000"/>
                <w:sz w:val="20"/>
                <w:szCs w:val="20"/>
              </w:rPr>
              <w:t>жағу</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техникасын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r w:rsidRPr="002360FA">
              <w:rPr>
                <w:rFonts w:ascii="Times New Roman" w:hAnsi="Times New Roman" w:cs="Times New Roman"/>
                <w:bCs/>
                <w:color w:val="000000"/>
                <w:sz w:val="20"/>
                <w:szCs w:val="20"/>
              </w:rPr>
              <w:t>; ко</w:t>
            </w:r>
            <w:r w:rsidR="0003502D">
              <w:rPr>
                <w:rFonts w:ascii="Times New Roman" w:hAnsi="Times New Roman" w:cs="Times New Roman"/>
                <w:bCs/>
                <w:color w:val="000000"/>
                <w:sz w:val="20"/>
                <w:szCs w:val="20"/>
                <w:lang w:val="kk-KZ"/>
              </w:rPr>
              <w:t>ф</w:t>
            </w:r>
            <w:proofErr w:type="spellStart"/>
            <w:r w:rsidRPr="002360FA">
              <w:rPr>
                <w:rFonts w:ascii="Times New Roman" w:hAnsi="Times New Roman" w:cs="Times New Roman"/>
                <w:bCs/>
                <w:color w:val="000000"/>
                <w:sz w:val="20"/>
                <w:szCs w:val="20"/>
              </w:rPr>
              <w:t>фердам</w:t>
            </w:r>
            <w:proofErr w:type="spellEnd"/>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7</w:t>
            </w:r>
          </w:p>
        </w:tc>
        <w:tc>
          <w:tcPr>
            <w:tcW w:w="2583" w:type="dxa"/>
            <w:shd w:val="clear" w:color="auto" w:fill="auto"/>
          </w:tcPr>
          <w:p w:rsidR="00D539FB" w:rsidRPr="002360FA" w:rsidRDefault="00D539FB" w:rsidP="0003502D">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proofErr w:type="spellStart"/>
            <w:r w:rsidRPr="002360FA">
              <w:rPr>
                <w:rFonts w:ascii="Times New Roman" w:hAnsi="Times New Roman" w:cs="Times New Roman"/>
                <w:bCs/>
                <w:color w:val="000000"/>
                <w:sz w:val="20"/>
                <w:szCs w:val="20"/>
              </w:rPr>
              <w:t>Жағдайға</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байланысты</w:t>
            </w:r>
            <w:proofErr w:type="spellEnd"/>
            <w:r w:rsidRPr="002360FA">
              <w:rPr>
                <w:rFonts w:ascii="Times New Roman" w:hAnsi="Times New Roman" w:cs="Times New Roman"/>
                <w:bCs/>
                <w:color w:val="000000"/>
                <w:sz w:val="20"/>
                <w:szCs w:val="20"/>
              </w:rPr>
              <w:t xml:space="preserve"> </w:t>
            </w:r>
            <w:r w:rsidR="0003502D">
              <w:rPr>
                <w:rFonts w:ascii="Times New Roman" w:hAnsi="Times New Roman" w:cs="Times New Roman"/>
                <w:bCs/>
                <w:color w:val="000000"/>
                <w:sz w:val="20"/>
                <w:szCs w:val="20"/>
                <w:lang w:val="kk-KZ"/>
              </w:rPr>
              <w:t>пломбылық</w:t>
            </w:r>
            <w:r w:rsidRPr="002360FA">
              <w:rPr>
                <w:rFonts w:ascii="Times New Roman" w:hAnsi="Times New Roman" w:cs="Times New Roman"/>
                <w:bCs/>
                <w:color w:val="000000"/>
                <w:sz w:val="20"/>
                <w:szCs w:val="20"/>
              </w:rPr>
              <w:t xml:space="preserve"> материал мен </w:t>
            </w:r>
            <w:proofErr w:type="spellStart"/>
            <w:r w:rsidRPr="002360FA">
              <w:rPr>
                <w:rFonts w:ascii="Times New Roman" w:hAnsi="Times New Roman" w:cs="Times New Roman"/>
                <w:bCs/>
                <w:color w:val="000000"/>
                <w:sz w:val="20"/>
                <w:szCs w:val="20"/>
              </w:rPr>
              <w:t>құралдарды</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таңдау</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мүмкіндігі</w:t>
            </w:r>
            <w:proofErr w:type="spellEnd"/>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proofErr w:type="spellStart"/>
            <w:r w:rsidRPr="002360FA">
              <w:rPr>
                <w:rFonts w:ascii="Times New Roman" w:hAnsi="Times New Roman" w:cs="Times New Roman"/>
                <w:bCs/>
                <w:color w:val="000000"/>
                <w:sz w:val="20"/>
                <w:szCs w:val="20"/>
              </w:rPr>
              <w:t>Бастапқы</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беткейлік</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орташа</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және</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терең</w:t>
            </w:r>
            <w:proofErr w:type="spellEnd"/>
            <w:r w:rsidRPr="002360FA">
              <w:rPr>
                <w:rFonts w:ascii="Times New Roman" w:hAnsi="Times New Roman" w:cs="Times New Roman"/>
                <w:bCs/>
                <w:color w:val="000000"/>
                <w:sz w:val="20"/>
                <w:szCs w:val="20"/>
              </w:rPr>
              <w:t xml:space="preserve"> </w:t>
            </w:r>
            <w:r w:rsidR="0003502D">
              <w:rPr>
                <w:rFonts w:ascii="Times New Roman" w:hAnsi="Times New Roman" w:cs="Times New Roman"/>
                <w:bCs/>
                <w:color w:val="000000"/>
                <w:sz w:val="20"/>
                <w:szCs w:val="20"/>
                <w:lang w:val="kk-KZ"/>
              </w:rPr>
              <w:t>тісжегі</w:t>
            </w:r>
            <w:r w:rsidR="0003502D"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тердің</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диагностикасын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r w:rsidRPr="002360FA">
              <w:rPr>
                <w:rFonts w:ascii="Times New Roman" w:hAnsi="Times New Roman" w:cs="Times New Roman"/>
                <w:bCs/>
                <w:color w:val="000000"/>
                <w:sz w:val="20"/>
                <w:szCs w:val="20"/>
              </w:rPr>
              <w:t>;</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9</w:t>
            </w:r>
          </w:p>
        </w:tc>
        <w:tc>
          <w:tcPr>
            <w:tcW w:w="2583" w:type="dxa"/>
            <w:shd w:val="clear" w:color="auto" w:fill="auto"/>
          </w:tcPr>
          <w:p w:rsidR="00D539FB" w:rsidRPr="002360FA" w:rsidRDefault="00D539FB"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proofErr w:type="spellStart"/>
            <w:r w:rsidRPr="002360FA">
              <w:rPr>
                <w:rFonts w:ascii="Times New Roman" w:hAnsi="Times New Roman" w:cs="Times New Roman"/>
                <w:bCs/>
                <w:color w:val="000000"/>
                <w:sz w:val="20"/>
                <w:szCs w:val="20"/>
              </w:rPr>
              <w:t>Тістің</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қатты</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тіндерінің</w:t>
            </w:r>
            <w:proofErr w:type="spellEnd"/>
            <w:r w:rsidRPr="002360FA">
              <w:rPr>
                <w:rFonts w:ascii="Times New Roman" w:hAnsi="Times New Roman" w:cs="Times New Roman"/>
                <w:bCs/>
                <w:color w:val="000000"/>
                <w:sz w:val="20"/>
                <w:szCs w:val="20"/>
              </w:rPr>
              <w:t xml:space="preserve"> </w:t>
            </w:r>
            <w:r w:rsidR="0003502D">
              <w:rPr>
                <w:rFonts w:ascii="Times New Roman" w:hAnsi="Times New Roman" w:cs="Times New Roman"/>
                <w:bCs/>
                <w:color w:val="000000"/>
                <w:sz w:val="20"/>
                <w:szCs w:val="20"/>
                <w:lang w:val="kk-KZ"/>
              </w:rPr>
              <w:t>тісжегі</w:t>
            </w:r>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емес</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зақымдалуының</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диагностикасын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r w:rsidRPr="002360FA">
              <w:rPr>
                <w:rFonts w:ascii="Times New Roman" w:hAnsi="Times New Roman" w:cs="Times New Roman"/>
                <w:bCs/>
                <w:color w:val="000000"/>
                <w:sz w:val="20"/>
                <w:szCs w:val="20"/>
              </w:rPr>
              <w:t>;</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2583" w:type="dxa"/>
            <w:shd w:val="clear" w:color="auto" w:fill="auto"/>
          </w:tcPr>
          <w:p w:rsidR="00D539FB" w:rsidRPr="002360FA" w:rsidRDefault="00D539FB" w:rsidP="0003502D">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proofErr w:type="spellStart"/>
            <w:r w:rsidRPr="002360FA">
              <w:rPr>
                <w:rFonts w:ascii="Times New Roman" w:hAnsi="Times New Roman" w:cs="Times New Roman"/>
                <w:bCs/>
                <w:color w:val="000000"/>
                <w:sz w:val="20"/>
                <w:szCs w:val="20"/>
              </w:rPr>
              <w:t>Блэк</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бойынша</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барлық</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кластардың</w:t>
            </w:r>
            <w:proofErr w:type="spellEnd"/>
            <w:r w:rsidRPr="002360FA">
              <w:rPr>
                <w:rFonts w:ascii="Times New Roman" w:hAnsi="Times New Roman" w:cs="Times New Roman"/>
                <w:bCs/>
                <w:color w:val="000000"/>
                <w:sz w:val="20"/>
                <w:szCs w:val="20"/>
              </w:rPr>
              <w:t xml:space="preserve"> </w:t>
            </w:r>
            <w:r w:rsidR="0003502D">
              <w:rPr>
                <w:rFonts w:ascii="Times New Roman" w:hAnsi="Times New Roman" w:cs="Times New Roman"/>
                <w:bCs/>
                <w:color w:val="000000"/>
                <w:sz w:val="20"/>
                <w:szCs w:val="20"/>
                <w:lang w:val="kk-KZ"/>
              </w:rPr>
              <w:t>тісжегі</w:t>
            </w:r>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қуыстарды</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дайындау</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техникасын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r w:rsidRPr="002360FA">
              <w:rPr>
                <w:rFonts w:ascii="Times New Roman" w:hAnsi="Times New Roman" w:cs="Times New Roman"/>
                <w:bCs/>
                <w:color w:val="000000"/>
                <w:sz w:val="20"/>
                <w:szCs w:val="20"/>
              </w:rPr>
              <w:t>;</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11</w:t>
            </w:r>
          </w:p>
        </w:tc>
        <w:tc>
          <w:tcPr>
            <w:tcW w:w="2583" w:type="dxa"/>
            <w:shd w:val="clear" w:color="auto" w:fill="auto"/>
          </w:tcPr>
          <w:p w:rsidR="00D539FB" w:rsidRPr="002360FA" w:rsidRDefault="0003502D" w:rsidP="00FD5E75">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bCs/>
                <w:color w:val="000000"/>
                <w:sz w:val="20"/>
                <w:szCs w:val="20"/>
                <w:lang w:val="kk-KZ"/>
              </w:rPr>
              <w:t xml:space="preserve">Емдік </w:t>
            </w:r>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немесе</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оқшаулағыш</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төсемдерді</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уақытша</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пломбаларды</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таңдап</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араластыра</w:t>
            </w:r>
            <w:proofErr w:type="spellEnd"/>
            <w:r w:rsidR="00D539FB" w:rsidRPr="002360FA">
              <w:rPr>
                <w:rFonts w:ascii="Times New Roman" w:hAnsi="Times New Roman" w:cs="Times New Roman"/>
                <w:bCs/>
                <w:color w:val="000000"/>
                <w:sz w:val="20"/>
                <w:szCs w:val="20"/>
              </w:rPr>
              <w:t xml:space="preserve"> </w:t>
            </w:r>
            <w:proofErr w:type="spellStart"/>
            <w:r w:rsidR="00D539FB" w:rsidRPr="002360FA">
              <w:rPr>
                <w:rFonts w:ascii="Times New Roman" w:hAnsi="Times New Roman" w:cs="Times New Roman"/>
                <w:bCs/>
                <w:color w:val="000000"/>
                <w:sz w:val="20"/>
                <w:szCs w:val="20"/>
              </w:rPr>
              <w:t>білу</w:t>
            </w:r>
            <w:proofErr w:type="spellEnd"/>
            <w:r w:rsidR="00D539FB" w:rsidRPr="002360FA">
              <w:rPr>
                <w:rFonts w:ascii="Times New Roman" w:hAnsi="Times New Roman" w:cs="Times New Roman"/>
                <w:bCs/>
                <w:color w:val="000000"/>
                <w:sz w:val="20"/>
                <w:szCs w:val="20"/>
              </w:rPr>
              <w:t>;</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c>
          <w:tcPr>
            <w:tcW w:w="536"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12</w:t>
            </w:r>
          </w:p>
        </w:tc>
        <w:tc>
          <w:tcPr>
            <w:tcW w:w="2583" w:type="dxa"/>
            <w:shd w:val="clear" w:color="auto" w:fill="auto"/>
          </w:tcPr>
          <w:p w:rsidR="00D539FB" w:rsidRPr="002360FA" w:rsidRDefault="00D539FB" w:rsidP="0003502D">
            <w:pPr>
              <w:pStyle w:val="a5"/>
              <w:shd w:val="clear" w:color="auto" w:fill="FFFFFF"/>
              <w:autoSpaceDE w:val="0"/>
              <w:autoSpaceDN w:val="0"/>
              <w:adjustRightInd w:val="0"/>
              <w:spacing w:after="0" w:line="240" w:lineRule="auto"/>
              <w:ind w:left="0"/>
              <w:jc w:val="both"/>
              <w:rPr>
                <w:rFonts w:ascii="Times New Roman" w:hAnsi="Times New Roman" w:cs="Times New Roman"/>
                <w:sz w:val="20"/>
                <w:szCs w:val="20"/>
              </w:rPr>
            </w:pPr>
            <w:proofErr w:type="spellStart"/>
            <w:r w:rsidRPr="002360FA">
              <w:rPr>
                <w:rFonts w:ascii="Times New Roman" w:hAnsi="Times New Roman" w:cs="Times New Roman"/>
                <w:bCs/>
                <w:color w:val="000000"/>
                <w:sz w:val="20"/>
                <w:szCs w:val="20"/>
              </w:rPr>
              <w:t>Түрлі</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материалдардан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тұрақты</w:t>
            </w:r>
            <w:proofErr w:type="spellEnd"/>
            <w:r w:rsidRPr="002360FA">
              <w:rPr>
                <w:rFonts w:ascii="Times New Roman" w:hAnsi="Times New Roman" w:cs="Times New Roman"/>
                <w:bCs/>
                <w:color w:val="000000"/>
                <w:sz w:val="20"/>
                <w:szCs w:val="20"/>
              </w:rPr>
              <w:t xml:space="preserve"> </w:t>
            </w:r>
            <w:r w:rsidR="0003502D">
              <w:rPr>
                <w:rFonts w:ascii="Times New Roman" w:hAnsi="Times New Roman" w:cs="Times New Roman"/>
                <w:bCs/>
                <w:color w:val="000000"/>
                <w:sz w:val="20"/>
                <w:szCs w:val="20"/>
                <w:lang w:val="kk-KZ"/>
              </w:rPr>
              <w:t xml:space="preserve">пломбаны </w:t>
            </w:r>
            <w:proofErr w:type="spellStart"/>
            <w:r w:rsidRPr="002360FA">
              <w:rPr>
                <w:rFonts w:ascii="Times New Roman" w:hAnsi="Times New Roman" w:cs="Times New Roman"/>
                <w:bCs/>
                <w:color w:val="000000"/>
                <w:sz w:val="20"/>
                <w:szCs w:val="20"/>
              </w:rPr>
              <w:t>дайындап</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араластыра</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539FB" w:rsidRPr="002360FA" w:rsidTr="00FD5E75">
        <w:trPr>
          <w:trHeight w:val="251"/>
        </w:trPr>
        <w:tc>
          <w:tcPr>
            <w:tcW w:w="536" w:type="dxa"/>
            <w:shd w:val="clear" w:color="auto" w:fill="auto"/>
          </w:tcPr>
          <w:p w:rsidR="00D539FB" w:rsidRPr="002360FA" w:rsidRDefault="00D539FB" w:rsidP="00FD5E75">
            <w:pPr>
              <w:jc w:val="center"/>
              <w:rPr>
                <w:rFonts w:ascii="Times New Roman" w:hAnsi="Times New Roman" w:cs="Times New Roman"/>
                <w:sz w:val="20"/>
                <w:szCs w:val="20"/>
              </w:rPr>
            </w:pPr>
          </w:p>
        </w:tc>
        <w:tc>
          <w:tcPr>
            <w:tcW w:w="2583" w:type="dxa"/>
            <w:shd w:val="clear" w:color="auto" w:fill="auto"/>
          </w:tcPr>
          <w:p w:rsidR="00D539FB" w:rsidRPr="002360FA" w:rsidRDefault="00D539FB" w:rsidP="00FD5E75">
            <w:pPr>
              <w:rPr>
                <w:rFonts w:ascii="Times New Roman" w:hAnsi="Times New Roman" w:cs="Times New Roman"/>
                <w:sz w:val="20"/>
                <w:szCs w:val="20"/>
              </w:rPr>
            </w:pPr>
            <w:r w:rsidRPr="002360FA">
              <w:rPr>
                <w:rFonts w:ascii="Times New Roman" w:hAnsi="Times New Roman" w:cs="Times New Roman"/>
                <w:sz w:val="20"/>
                <w:szCs w:val="20"/>
              </w:rPr>
              <w:t>БАРЛЫҒЫ</w:t>
            </w:r>
          </w:p>
        </w:tc>
        <w:tc>
          <w:tcPr>
            <w:tcW w:w="1360"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100</w:t>
            </w:r>
          </w:p>
        </w:tc>
        <w:tc>
          <w:tcPr>
            <w:tcW w:w="1395"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50</w:t>
            </w:r>
          </w:p>
        </w:tc>
        <w:tc>
          <w:tcPr>
            <w:tcW w:w="1607" w:type="dxa"/>
            <w:shd w:val="clear" w:color="auto" w:fill="auto"/>
          </w:tcPr>
          <w:p w:rsidR="00D539FB" w:rsidRPr="002360FA" w:rsidRDefault="00D539FB" w:rsidP="00FD5E75">
            <w:pPr>
              <w:jc w:val="center"/>
              <w:rPr>
                <w:rFonts w:ascii="Times New Roman" w:hAnsi="Times New Roman" w:cs="Times New Roman"/>
                <w:sz w:val="20"/>
                <w:szCs w:val="20"/>
              </w:rPr>
            </w:pPr>
            <w:r w:rsidRPr="002360FA">
              <w:rPr>
                <w:rFonts w:ascii="Times New Roman" w:hAnsi="Times New Roman" w:cs="Times New Roman"/>
                <w:sz w:val="20"/>
                <w:szCs w:val="20"/>
              </w:rPr>
              <w:t>0</w:t>
            </w:r>
          </w:p>
        </w:tc>
      </w:tr>
    </w:tbl>
    <w:p w:rsidR="00D539FB" w:rsidRPr="002360FA" w:rsidRDefault="00D539FB" w:rsidP="00D539FB">
      <w:pPr>
        <w:rPr>
          <w:rFonts w:ascii="Times New Roman" w:hAnsi="Times New Roman" w:cs="Times New Roman"/>
          <w:sz w:val="20"/>
          <w:szCs w:val="20"/>
        </w:rPr>
      </w:pPr>
    </w:p>
    <w:p w:rsidR="00D539FB" w:rsidRPr="00FA1160" w:rsidRDefault="00D539FB" w:rsidP="00D539FB">
      <w:pPr>
        <w:rPr>
          <w:rFonts w:ascii="Times New Roman" w:hAnsi="Times New Roman" w:cs="Times New Roman"/>
          <w:i/>
          <w:sz w:val="20"/>
          <w:szCs w:val="20"/>
        </w:rPr>
      </w:pPr>
      <w:r w:rsidRPr="002360FA">
        <w:rPr>
          <w:rFonts w:ascii="Times New Roman" w:hAnsi="Times New Roman" w:cs="Times New Roman"/>
          <w:sz w:val="20"/>
          <w:szCs w:val="20"/>
        </w:rPr>
        <w:t>Мұғалімнің қолы__________________________</w:t>
      </w:r>
    </w:p>
    <w:p w:rsidR="00D539FB" w:rsidRDefault="00D539FB" w:rsidP="00D539FB">
      <w:pPr>
        <w:spacing w:after="0" w:line="240" w:lineRule="auto"/>
        <w:jc w:val="center"/>
        <w:rPr>
          <w:rFonts w:ascii="Times New Roman" w:eastAsia="Times New Roman" w:hAnsi="Times New Roman" w:cs="Times New Roman"/>
          <w:b/>
          <w:bCs/>
          <w:color w:val="000000"/>
          <w:sz w:val="24"/>
          <w:szCs w:val="24"/>
        </w:rPr>
      </w:pPr>
    </w:p>
    <w:p w:rsidR="00D539FB" w:rsidRDefault="00D539FB" w:rsidP="00D539FB">
      <w:pPr>
        <w:spacing w:after="0" w:line="240" w:lineRule="auto"/>
        <w:rPr>
          <w:rFonts w:ascii="Times New Roman" w:eastAsia="Times New Roman" w:hAnsi="Times New Roman" w:cs="Times New Roman"/>
          <w:b/>
          <w:bCs/>
          <w:color w:val="000000"/>
          <w:sz w:val="24"/>
          <w:szCs w:val="24"/>
        </w:rPr>
      </w:pPr>
    </w:p>
    <w:p w:rsidR="00D539FB" w:rsidRPr="000959F1" w:rsidRDefault="00D539FB" w:rsidP="00D539FB">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Жауап сапасының шкаласы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34"/>
        <w:gridCol w:w="5995"/>
        <w:gridCol w:w="1126"/>
      </w:tblGrid>
      <w:tr w:rsidR="00D539FB" w:rsidRPr="000959F1" w:rsidTr="00FD5E75">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Баға</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Критерий</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Масштаб, ұпайлар</w:t>
            </w:r>
          </w:p>
        </w:tc>
      </w:tr>
      <w:tr w:rsidR="00D539FB" w:rsidRPr="000959F1" w:rsidTr="00FD5E75">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Тамаша</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Барлық негізгі аспектілер енгізілген және логикалық түрде ұсынылған;</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Жоғары дәлдік (өзектілігі, артықшылығы жоқ) және сұраққа үнемі назар аудару;</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мәселелердің тамаша интеграциясы;</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lastRenderedPageBreak/>
              <w:t>4. Тиісті мысалдар келтіру;</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Берілген мәселені терең талдау және теориялық негіздеу (егер мүмкін болса), барлық негізгі аспектілерді анықтау және түсіндіру;</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жетік білу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lastRenderedPageBreak/>
              <w:t>90 - 100</w:t>
            </w:r>
          </w:p>
        </w:tc>
      </w:tr>
      <w:tr w:rsidR="00D539FB" w:rsidRPr="000959F1" w:rsidTr="00FD5E75">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Жақсы</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Барлық негізгі аспектілер енгізілген және логикалық түрде ұсынылған;</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Қанағаттанарлық дәлдікпен және өзектілікпен және/немесе кейбір артықшылықпен сұраққа тұрақты назар аудару;</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мәселелердің қанағаттанарлық интеграциясы;</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Мысалдардың болмауы;</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Берілген мәселенің қанағаттанарлық талдауы және теориялық негіздемесі (егер қолданылса), ең негізгі аспектілері анықталды және түсіндірілді;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дұрыс қолдану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75 - 89</w:t>
            </w:r>
          </w:p>
        </w:tc>
      </w:tr>
      <w:tr w:rsidR="00D539FB" w:rsidRPr="000959F1" w:rsidTr="00FD5E75">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Қанағаттанарлық</w:t>
            </w:r>
          </w:p>
          <w:p w:rsidR="00D539FB" w:rsidRPr="000959F1" w:rsidRDefault="00D539FB" w:rsidP="00FD5E75">
            <w:pPr>
              <w:spacing w:after="0" w:line="240" w:lineRule="auto"/>
              <w:rPr>
                <w:rFonts w:ascii="Times New Roman" w:eastAsia="Times New Roman" w:hAnsi="Times New Roman" w:cs="Times New Roman"/>
                <w:sz w:val="24"/>
                <w:szCs w:val="24"/>
              </w:rPr>
            </w:pP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Негізгі аспектілердің көпшілігі қамтылған;</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Сұраққа қанағаттанарлық назар аудару – өзектілігіндегі кейбір кемшіліктер және/немесе байқалатын артықшылықтар;</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 көзге түсетін интеграциясыз берілген;</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Нашар мысалдар келтіру немесе мысалдардың болмауы;</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Берілген мәселені кейбір талдау және теориялық негіздеу (егер қолданылса), ең негізгі аспектілерін анықтау және түсіндіру;</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дұрыс қолдану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50 - 74</w:t>
            </w:r>
          </w:p>
        </w:tc>
      </w:tr>
      <w:tr w:rsidR="00D539FB" w:rsidRPr="000959F1" w:rsidTr="00FD5E75">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Қанағаттанарлық емес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Негізгі аспектілердің көпшілігі өткізілмейді;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Мәселеге назар аудармау – өзектіліктің болмауы және байқалатын артықшылық;</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Кейбір теориялық мәселелер бір немесе басқа түрде беріледі;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Мысалдардың жоқтығы немесе маңызды еместігі;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Мәселені кейбір талдау және теориялық негіздеу (егер қолданылса), негізгі аспектілердің көпшілігі жоқ;</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қолданудағы олқылықтар</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25 - 49</w:t>
            </w:r>
          </w:p>
        </w:tc>
      </w:tr>
      <w:tr w:rsidR="00D539FB" w:rsidRPr="000959F1" w:rsidTr="00FD5E75">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B463B5" w:rsidRDefault="00B463B5" w:rsidP="00FD5E75">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нашар</w:t>
            </w:r>
            <w:bookmarkStart w:id="2" w:name="_GoBack"/>
            <w:bookmarkEnd w:id="2"/>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Негізгі аспектілердің көпшілігі немесе барлығы өткізілмейді;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Сұраққа назар аудармау, маңызды емес ақпарат;</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 түсірілген немесе үстірт;</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Мысалдардың жоқтығы немесе маңызды еместігі;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Бұл мәселені талдаудың және теориялық негіздеудің жоқтығы (егер мүмкін болса), негізгі аспектілердің көпшілігі өткізілмейді;</w:t>
            </w:r>
          </w:p>
          <w:p w:rsidR="00D539FB" w:rsidRPr="000959F1" w:rsidRDefault="00D539FB" w:rsidP="00FD5E75">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қолданудағы олқылықтар</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39FB" w:rsidRPr="000959F1" w:rsidRDefault="00D539FB" w:rsidP="00FD5E75">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0-24</w:t>
            </w:r>
          </w:p>
        </w:tc>
      </w:tr>
    </w:tbl>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Default="00D539FB" w:rsidP="00D539F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w:t>
      </w:r>
    </w:p>
    <w:p w:rsidR="00D539FB" w:rsidRDefault="00D539FB" w:rsidP="00D539FB">
      <w:pPr>
        <w:spacing w:after="0" w:line="240" w:lineRule="auto"/>
        <w:jc w:val="both"/>
        <w:rPr>
          <w:rFonts w:ascii="Times New Roman" w:eastAsia="Times New Roman" w:hAnsi="Times New Roman" w:cs="Times New Roman"/>
          <w:color w:val="000000"/>
          <w:sz w:val="24"/>
          <w:szCs w:val="24"/>
        </w:rPr>
      </w:pPr>
    </w:p>
    <w:p w:rsidR="00D539FB" w:rsidRPr="00651AE0" w:rsidRDefault="00D539FB" w:rsidP="00D539FB">
      <w:pPr>
        <w:spacing w:after="0" w:line="240" w:lineRule="auto"/>
        <w:jc w:val="both"/>
        <w:rPr>
          <w:rFonts w:ascii="Times New Roman" w:hAnsi="Times New Roman" w:cs="Times New Roman"/>
          <w:sz w:val="24"/>
          <w:szCs w:val="24"/>
          <w:shd w:val="clear" w:color="auto" w:fill="FFFFFF"/>
          <w:lang w:val="kk-KZ"/>
        </w:rPr>
      </w:pPr>
      <w:r w:rsidRPr="00577435">
        <w:rPr>
          <w:rFonts w:ascii="Times New Roman" w:hAnsi="Times New Roman" w:cs="Times New Roman"/>
          <w:sz w:val="24"/>
          <w:szCs w:val="24"/>
          <w:shd w:val="clear" w:color="auto" w:fill="FFFFFF"/>
          <w:lang w:val="kk-KZ"/>
        </w:rPr>
        <w:t>1. Терапиялық стоматология: оқулық / Д.М.Мезгілбаева, С.З.Әбдікәрімов, Н.Ғ.Сапаева; ҚР Денсаулық сақтау зәне әлеуметтік леди м-ги, С.Ж. Асфендияров атын. ҚАЗМУ. - Алматы: Ақнұр баспасы, 2014. – 535С. - Негізгі оқу құралы</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651AE0">
        <w:rPr>
          <w:rFonts w:ascii="Times New Roman" w:hAnsi="Times New Roman" w:cs="Times New Roman"/>
          <w:sz w:val="24"/>
          <w:szCs w:val="24"/>
          <w:shd w:val="clear" w:color="auto" w:fill="FFFFFF"/>
          <w:lang w:val="kk-KZ"/>
        </w:rPr>
        <w:t>2.</w:t>
      </w:r>
      <w:r w:rsidRPr="00577435">
        <w:rPr>
          <w:rFonts w:ascii="Times New Roman" w:hAnsi="Times New Roman" w:cs="Times New Roman"/>
          <w:spacing w:val="2"/>
          <w:sz w:val="24"/>
          <w:szCs w:val="24"/>
          <w:lang w:val="kk-KZ"/>
        </w:rPr>
        <w:t>Балалар хирургиясы стоматология бойынша жағдай esepter men test tapsyrmalar jinagay Ж.И. Рысбаева, Г.Т. Досбердиева, Қ.Р. Досматова Оқу құралы. 144 бет, 2023 ж., Алматы Қазақ университеті баспанасы</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577435">
        <w:rPr>
          <w:rFonts w:ascii="Times New Roman" w:hAnsi="Times New Roman" w:cs="Times New Roman"/>
          <w:spacing w:val="2"/>
          <w:sz w:val="24"/>
          <w:szCs w:val="24"/>
          <w:lang w:val="kk-KZ"/>
        </w:rPr>
        <w:t>3. Балалар хирургиялық стоматологиядағы ситуациялық тапсырмалар жинағы тест тапсырмаларымен Ж.И. Рысбаева, Г.А.Кәркімбаева, А.А.Әмзеева, 144 б., Алматы, 2023, Қазақ университеті</w:t>
      </w:r>
      <w:r w:rsidRPr="00577435">
        <w:rPr>
          <w:rFonts w:ascii="Times New Roman" w:hAnsi="Times New Roman" w:cs="Times New Roman"/>
          <w:sz w:val="24"/>
          <w:szCs w:val="24"/>
          <w:lang w:val="kk-KZ"/>
        </w:rPr>
        <w:t>Баспанасы</w:t>
      </w:r>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577435">
        <w:rPr>
          <w:rFonts w:ascii="Times New Roman" w:hAnsi="Times New Roman" w:cs="Times New Roman"/>
          <w:spacing w:val="2"/>
          <w:sz w:val="24"/>
          <w:szCs w:val="24"/>
          <w:lang w:val="kk-KZ"/>
        </w:rPr>
        <w:t>4. Педиатриялық хирургиялық стоматологиядағы ситуациялық есептердің тест тапсырмаларымен жинағы, Ж.И. Рысбаева Оқу құралы 144с, 2021, Алматы Қазақ университеті</w:t>
      </w:r>
    </w:p>
    <w:p w:rsidR="00D539FB" w:rsidRPr="00577435" w:rsidRDefault="00D539FB" w:rsidP="00D539FB">
      <w:pPr>
        <w:spacing w:after="0" w:line="240" w:lineRule="auto"/>
        <w:jc w:val="both"/>
        <w:rPr>
          <w:rFonts w:ascii="Times New Roman" w:hAnsi="Times New Roman"/>
          <w:sz w:val="24"/>
          <w:szCs w:val="24"/>
        </w:rPr>
      </w:pPr>
      <w:r w:rsidRPr="00577435">
        <w:rPr>
          <w:rFonts w:ascii="Times New Roman" w:hAnsi="Times New Roman" w:cs="Times New Roman"/>
          <w:spacing w:val="2"/>
          <w:sz w:val="24"/>
          <w:szCs w:val="24"/>
          <w:lang w:val="kk-KZ"/>
        </w:rPr>
        <w:t>5.</w:t>
      </w:r>
      <w:r w:rsidRPr="00577435">
        <w:rPr>
          <w:rFonts w:ascii="Times New Roman" w:hAnsi="Times New Roman"/>
          <w:sz w:val="24"/>
          <w:szCs w:val="24"/>
        </w:rPr>
        <w:t>Боровский Е.В. Терапиялық стоматология. Оқулық. Мәскеу, ІІМ, 2018 - б. 840</w:t>
      </w:r>
    </w:p>
    <w:p w:rsidR="00D539FB" w:rsidRPr="00577435" w:rsidRDefault="00D539FB" w:rsidP="00D539FB">
      <w:pPr>
        <w:spacing w:after="0" w:line="240" w:lineRule="auto"/>
        <w:jc w:val="both"/>
        <w:rPr>
          <w:rFonts w:ascii="Times New Roman" w:hAnsi="Times New Roman"/>
          <w:sz w:val="24"/>
          <w:szCs w:val="24"/>
        </w:rPr>
      </w:pPr>
      <w:r w:rsidRPr="00577435">
        <w:rPr>
          <w:rFonts w:ascii="Times New Roman" w:hAnsi="Times New Roman"/>
          <w:sz w:val="24"/>
          <w:szCs w:val="24"/>
        </w:rPr>
        <w:t>Қосымша:</w:t>
      </w:r>
    </w:p>
    <w:p w:rsidR="00D539FB" w:rsidRPr="00577435" w:rsidRDefault="00D539FB" w:rsidP="00D539FB">
      <w:pPr>
        <w:spacing w:after="0" w:line="240" w:lineRule="auto"/>
        <w:rPr>
          <w:rFonts w:ascii="Times New Roman" w:hAnsi="Times New Roman"/>
          <w:sz w:val="24"/>
          <w:szCs w:val="24"/>
        </w:rPr>
      </w:pPr>
      <w:r w:rsidRPr="00577435">
        <w:rPr>
          <w:rFonts w:ascii="Times New Roman" w:hAnsi="Times New Roman"/>
          <w:sz w:val="24"/>
          <w:szCs w:val="24"/>
        </w:rPr>
        <w:t xml:space="preserve">1. Терапиялық стоматология: нұсқаулық / 1 БӨЛІМ / Зазулевская Л.Я., Баяхметова А.А., Смагулова Е.Н., т.б. – Алматы: «Эверо» </w:t>
      </w:r>
      <w:proofErr w:type="spellStart"/>
      <w:r w:rsidRPr="00577435">
        <w:rPr>
          <w:rFonts w:ascii="Times New Roman" w:hAnsi="Times New Roman"/>
          <w:sz w:val="24"/>
          <w:szCs w:val="24"/>
        </w:rPr>
        <w:t>баспасы</w:t>
      </w:r>
      <w:proofErr w:type="spellEnd"/>
      <w:r w:rsidRPr="00577435">
        <w:rPr>
          <w:rFonts w:ascii="Times New Roman" w:hAnsi="Times New Roman"/>
          <w:sz w:val="24"/>
          <w:szCs w:val="24"/>
        </w:rPr>
        <w:t>, 2016 – 450-б</w:t>
      </w:r>
    </w:p>
    <w:p w:rsidR="00D539FB" w:rsidRPr="00651AE0" w:rsidRDefault="00D539FB" w:rsidP="00D539FB">
      <w:pPr>
        <w:spacing w:after="0" w:line="240" w:lineRule="auto"/>
        <w:jc w:val="both"/>
        <w:rPr>
          <w:rFonts w:ascii="Times New Roman" w:hAnsi="Times New Roman"/>
          <w:sz w:val="24"/>
          <w:szCs w:val="24"/>
          <w:lang w:val="en-US"/>
        </w:rPr>
      </w:pPr>
      <w:r w:rsidRPr="00577435">
        <w:rPr>
          <w:rFonts w:ascii="Times New Roman" w:hAnsi="Times New Roman"/>
          <w:sz w:val="24"/>
          <w:szCs w:val="24"/>
        </w:rPr>
        <w:t>2. Николаев А.И., Цепов Л.М.Практикалық терапевтік стоматология. Оқу құралы. Мәскеу, 2014 - б. 928</w:t>
      </w:r>
    </w:p>
    <w:p w:rsidR="00D539FB" w:rsidRPr="002D632A" w:rsidRDefault="00D539FB" w:rsidP="00D539FB">
      <w:pPr>
        <w:spacing w:after="0" w:line="240" w:lineRule="auto"/>
        <w:jc w:val="both"/>
        <w:rPr>
          <w:rStyle w:val="a9"/>
          <w:rFonts w:ascii="Times New Roman" w:hAnsi="Times New Roman"/>
          <w:sz w:val="24"/>
          <w:szCs w:val="24"/>
          <w:lang w:val="en-US"/>
        </w:rPr>
      </w:pPr>
      <w:r w:rsidRPr="00577435">
        <w:rPr>
          <w:rFonts w:ascii="Times New Roman" w:hAnsi="Times New Roman"/>
          <w:sz w:val="24"/>
          <w:szCs w:val="24"/>
          <w:lang w:val="en-US"/>
        </w:rPr>
        <w:t>3.</w:t>
      </w:r>
      <w:r w:rsidRPr="00577435">
        <w:rPr>
          <w:rStyle w:val="a9"/>
          <w:rFonts w:ascii="Times New Roman" w:hAnsi="Times New Roman"/>
          <w:sz w:val="20"/>
          <w:szCs w:val="20"/>
          <w:lang w:val="en-US"/>
        </w:rPr>
        <w:t xml:space="preserve"> </w:t>
      </w:r>
      <w:r w:rsidRPr="00577435">
        <w:rPr>
          <w:rStyle w:val="a9"/>
          <w:rFonts w:ascii="Times New Roman" w:hAnsi="Times New Roman"/>
          <w:sz w:val="24"/>
          <w:szCs w:val="24"/>
          <w:lang w:val="en-US"/>
        </w:rPr>
        <w:t xml:space="preserve">Толық протездік протездеу. Емдеу және мәселені шешу. Редактор Ясемин К. </w:t>
      </w:r>
      <w:proofErr w:type="spellStart"/>
      <w:r w:rsidRPr="00577435">
        <w:rPr>
          <w:rStyle w:val="a9"/>
          <w:rFonts w:ascii="Times New Roman" w:hAnsi="Times New Roman"/>
          <w:sz w:val="24"/>
          <w:szCs w:val="24"/>
          <w:lang w:val="en-US"/>
        </w:rPr>
        <w:t>Озкан</w:t>
      </w:r>
      <w:proofErr w:type="spellEnd"/>
      <w:r w:rsidRPr="00577435">
        <w:rPr>
          <w:rStyle w:val="a9"/>
          <w:rFonts w:ascii="Times New Roman" w:hAnsi="Times New Roman"/>
          <w:sz w:val="24"/>
          <w:szCs w:val="24"/>
          <w:lang w:val="en-US"/>
        </w:rPr>
        <w:t xml:space="preserve">, 2017, 196 </w:t>
      </w:r>
      <w:proofErr w:type="spellStart"/>
      <w:r w:rsidRPr="00577435">
        <w:rPr>
          <w:rStyle w:val="a9"/>
          <w:rFonts w:ascii="Times New Roman" w:hAnsi="Times New Roman"/>
          <w:sz w:val="24"/>
          <w:szCs w:val="24"/>
          <w:lang w:val="en-US"/>
        </w:rPr>
        <w:t>бет</w:t>
      </w:r>
      <w:proofErr w:type="spellEnd"/>
    </w:p>
    <w:p w:rsidR="00D539FB" w:rsidRPr="00577435" w:rsidRDefault="00D539FB" w:rsidP="00D539FB">
      <w:pPr>
        <w:spacing w:after="0" w:line="240" w:lineRule="auto"/>
        <w:jc w:val="both"/>
        <w:rPr>
          <w:rFonts w:ascii="Times New Roman" w:hAnsi="Times New Roman" w:cs="Times New Roman"/>
          <w:spacing w:val="2"/>
          <w:sz w:val="24"/>
          <w:szCs w:val="24"/>
          <w:lang w:val="kk-KZ"/>
        </w:rPr>
      </w:pPr>
      <w:r w:rsidRPr="002D632A">
        <w:rPr>
          <w:rStyle w:val="a9"/>
          <w:rFonts w:ascii="Times New Roman" w:hAnsi="Times New Roman"/>
          <w:sz w:val="24"/>
          <w:szCs w:val="24"/>
          <w:lang w:val="en-US"/>
        </w:rPr>
        <w:t xml:space="preserve">4. </w:t>
      </w:r>
      <w:r>
        <w:rPr>
          <w:rStyle w:val="a9"/>
          <w:rFonts w:ascii="Times New Roman" w:hAnsi="Times New Roman"/>
          <w:sz w:val="24"/>
          <w:szCs w:val="24"/>
        </w:rPr>
        <w:t>Демьяненко</w:t>
      </w:r>
      <w:r w:rsidRPr="002D632A">
        <w:rPr>
          <w:rStyle w:val="a9"/>
          <w:rFonts w:ascii="Times New Roman" w:hAnsi="Times New Roman"/>
          <w:sz w:val="24"/>
          <w:szCs w:val="24"/>
          <w:lang w:val="en-US"/>
        </w:rPr>
        <w:t xml:space="preserve"> </w:t>
      </w:r>
      <w:r>
        <w:rPr>
          <w:rStyle w:val="a9"/>
          <w:rFonts w:ascii="Times New Roman" w:hAnsi="Times New Roman"/>
          <w:sz w:val="24"/>
          <w:szCs w:val="24"/>
        </w:rPr>
        <w:t>С</w:t>
      </w:r>
      <w:r w:rsidRPr="002D632A">
        <w:rPr>
          <w:rStyle w:val="a9"/>
          <w:rFonts w:ascii="Times New Roman" w:hAnsi="Times New Roman"/>
          <w:sz w:val="24"/>
          <w:szCs w:val="24"/>
          <w:lang w:val="en-US"/>
        </w:rPr>
        <w:t>.</w:t>
      </w:r>
      <w:r>
        <w:rPr>
          <w:rStyle w:val="a9"/>
          <w:rFonts w:ascii="Times New Roman" w:hAnsi="Times New Roman"/>
          <w:sz w:val="24"/>
          <w:szCs w:val="24"/>
        </w:rPr>
        <w:t>А</w:t>
      </w:r>
      <w:r w:rsidRPr="002D632A">
        <w:rPr>
          <w:rStyle w:val="a9"/>
          <w:rFonts w:ascii="Times New Roman" w:hAnsi="Times New Roman"/>
          <w:sz w:val="24"/>
          <w:szCs w:val="24"/>
          <w:lang w:val="en-US"/>
        </w:rPr>
        <w:t xml:space="preserve">., </w:t>
      </w:r>
      <w:r>
        <w:rPr>
          <w:rStyle w:val="a9"/>
          <w:rFonts w:ascii="Times New Roman" w:hAnsi="Times New Roman"/>
          <w:sz w:val="24"/>
          <w:szCs w:val="24"/>
        </w:rPr>
        <w:t>Казанцев</w:t>
      </w:r>
      <w:r w:rsidRPr="002D632A">
        <w:rPr>
          <w:rStyle w:val="a9"/>
          <w:rFonts w:ascii="Times New Roman" w:hAnsi="Times New Roman"/>
          <w:sz w:val="24"/>
          <w:szCs w:val="24"/>
          <w:lang w:val="en-US"/>
        </w:rPr>
        <w:t xml:space="preserve"> </w:t>
      </w:r>
      <w:r>
        <w:rPr>
          <w:rStyle w:val="a9"/>
          <w:rFonts w:ascii="Times New Roman" w:hAnsi="Times New Roman"/>
          <w:sz w:val="24"/>
          <w:szCs w:val="24"/>
        </w:rPr>
        <w:t>Д</w:t>
      </w:r>
      <w:r w:rsidRPr="002D632A">
        <w:rPr>
          <w:rStyle w:val="a9"/>
          <w:rFonts w:ascii="Times New Roman" w:hAnsi="Times New Roman"/>
          <w:sz w:val="24"/>
          <w:szCs w:val="24"/>
          <w:lang w:val="en-US"/>
        </w:rPr>
        <w:t>.</w:t>
      </w:r>
      <w:r>
        <w:rPr>
          <w:rStyle w:val="a9"/>
          <w:rFonts w:ascii="Times New Roman" w:hAnsi="Times New Roman"/>
          <w:sz w:val="24"/>
          <w:szCs w:val="24"/>
        </w:rPr>
        <w:t>А</w:t>
      </w:r>
      <w:r w:rsidRPr="002D632A">
        <w:rPr>
          <w:rStyle w:val="a9"/>
          <w:rFonts w:ascii="Times New Roman" w:hAnsi="Times New Roman"/>
          <w:sz w:val="24"/>
          <w:szCs w:val="24"/>
          <w:lang w:val="en-US"/>
        </w:rPr>
        <w:t xml:space="preserve">., </w:t>
      </w:r>
      <w:r>
        <w:rPr>
          <w:rStyle w:val="a9"/>
          <w:rFonts w:ascii="Times New Roman" w:hAnsi="Times New Roman"/>
          <w:sz w:val="24"/>
          <w:szCs w:val="24"/>
        </w:rPr>
        <w:t>Казанцева</w:t>
      </w:r>
      <w:r w:rsidRPr="002D632A">
        <w:rPr>
          <w:rStyle w:val="a9"/>
          <w:rFonts w:ascii="Times New Roman" w:hAnsi="Times New Roman"/>
          <w:sz w:val="24"/>
          <w:szCs w:val="24"/>
          <w:lang w:val="en-US"/>
        </w:rPr>
        <w:t xml:space="preserve"> </w:t>
      </w:r>
      <w:r>
        <w:rPr>
          <w:rStyle w:val="a9"/>
          <w:rFonts w:ascii="Times New Roman" w:hAnsi="Times New Roman"/>
          <w:sz w:val="24"/>
          <w:szCs w:val="24"/>
        </w:rPr>
        <w:t>О</w:t>
      </w:r>
      <w:r w:rsidRPr="002D632A">
        <w:rPr>
          <w:rStyle w:val="a9"/>
          <w:rFonts w:ascii="Times New Roman" w:hAnsi="Times New Roman"/>
          <w:sz w:val="24"/>
          <w:szCs w:val="24"/>
          <w:lang w:val="en-US"/>
        </w:rPr>
        <w:t>.</w:t>
      </w:r>
      <w:r>
        <w:rPr>
          <w:rStyle w:val="a9"/>
          <w:rFonts w:ascii="Times New Roman" w:hAnsi="Times New Roman"/>
          <w:sz w:val="24"/>
          <w:szCs w:val="24"/>
        </w:rPr>
        <w:t>Н</w:t>
      </w:r>
      <w:r w:rsidRPr="002D632A">
        <w:rPr>
          <w:rStyle w:val="a9"/>
          <w:rFonts w:ascii="Times New Roman" w:hAnsi="Times New Roman"/>
          <w:sz w:val="24"/>
          <w:szCs w:val="24"/>
          <w:lang w:val="en-US"/>
        </w:rPr>
        <w:t xml:space="preserve">. </w:t>
      </w:r>
      <w:proofErr w:type="spellStart"/>
      <w:r>
        <w:rPr>
          <w:rStyle w:val="a9"/>
          <w:rFonts w:ascii="Times New Roman" w:hAnsi="Times New Roman"/>
          <w:sz w:val="24"/>
          <w:szCs w:val="24"/>
        </w:rPr>
        <w:t>Стоматологиялық</w:t>
      </w:r>
      <w:proofErr w:type="spellEnd"/>
      <w:r w:rsidRPr="002D632A">
        <w:rPr>
          <w:rStyle w:val="a9"/>
          <w:rFonts w:ascii="Times New Roman" w:hAnsi="Times New Roman"/>
          <w:sz w:val="24"/>
          <w:szCs w:val="24"/>
          <w:lang w:val="en-US"/>
        </w:rPr>
        <w:t xml:space="preserve"> </w:t>
      </w:r>
      <w:proofErr w:type="spellStart"/>
      <w:r>
        <w:rPr>
          <w:rStyle w:val="a9"/>
          <w:rFonts w:ascii="Times New Roman" w:hAnsi="Times New Roman"/>
          <w:sz w:val="24"/>
          <w:szCs w:val="24"/>
        </w:rPr>
        <w:t>тәжірибедегі</w:t>
      </w:r>
      <w:proofErr w:type="spellEnd"/>
      <w:r w:rsidRPr="002D632A">
        <w:rPr>
          <w:rStyle w:val="a9"/>
          <w:rFonts w:ascii="Times New Roman" w:hAnsi="Times New Roman"/>
          <w:sz w:val="24"/>
          <w:szCs w:val="24"/>
          <w:lang w:val="en-US"/>
        </w:rPr>
        <w:t xml:space="preserve"> </w:t>
      </w:r>
      <w:proofErr w:type="spellStart"/>
      <w:r>
        <w:rPr>
          <w:rStyle w:val="a9"/>
          <w:rFonts w:ascii="Times New Roman" w:hAnsi="Times New Roman"/>
          <w:sz w:val="24"/>
          <w:szCs w:val="24"/>
        </w:rPr>
        <w:t>төтенше</w:t>
      </w:r>
      <w:proofErr w:type="spellEnd"/>
      <w:r w:rsidRPr="002D632A">
        <w:rPr>
          <w:rStyle w:val="a9"/>
          <w:rFonts w:ascii="Times New Roman" w:hAnsi="Times New Roman"/>
          <w:sz w:val="24"/>
          <w:szCs w:val="24"/>
          <w:lang w:val="en-US"/>
        </w:rPr>
        <w:t xml:space="preserve"> </w:t>
      </w:r>
      <w:proofErr w:type="spellStart"/>
      <w:r>
        <w:rPr>
          <w:rStyle w:val="a9"/>
          <w:rFonts w:ascii="Times New Roman" w:hAnsi="Times New Roman"/>
          <w:sz w:val="24"/>
          <w:szCs w:val="24"/>
        </w:rPr>
        <w:t>жағдайлар</w:t>
      </w:r>
      <w:proofErr w:type="spellEnd"/>
      <w:r w:rsidRPr="002D632A">
        <w:rPr>
          <w:rStyle w:val="a9"/>
          <w:rFonts w:ascii="Times New Roman" w:hAnsi="Times New Roman"/>
          <w:sz w:val="24"/>
          <w:szCs w:val="24"/>
          <w:lang w:val="en-US"/>
        </w:rPr>
        <w:t xml:space="preserve">. GEOTER-Media </w:t>
      </w:r>
      <w:proofErr w:type="spellStart"/>
      <w:r>
        <w:rPr>
          <w:rStyle w:val="a9"/>
          <w:rFonts w:ascii="Times New Roman" w:hAnsi="Times New Roman"/>
          <w:sz w:val="24"/>
          <w:szCs w:val="24"/>
        </w:rPr>
        <w:t>баспасы</w:t>
      </w:r>
      <w:proofErr w:type="spellEnd"/>
      <w:r w:rsidRPr="002D632A">
        <w:rPr>
          <w:rStyle w:val="a9"/>
          <w:rFonts w:ascii="Times New Roman" w:hAnsi="Times New Roman"/>
          <w:sz w:val="24"/>
          <w:szCs w:val="24"/>
          <w:lang w:val="en-US"/>
        </w:rPr>
        <w:t xml:space="preserve">, 2019 </w:t>
      </w:r>
      <w:proofErr w:type="gramStart"/>
      <w:r>
        <w:rPr>
          <w:rStyle w:val="a9"/>
          <w:rFonts w:ascii="Times New Roman" w:hAnsi="Times New Roman"/>
          <w:sz w:val="24"/>
          <w:szCs w:val="24"/>
        </w:rPr>
        <w:t>ж</w:t>
      </w:r>
      <w:r w:rsidRPr="002D632A">
        <w:rPr>
          <w:rStyle w:val="a9"/>
          <w:rFonts w:ascii="Times New Roman" w:hAnsi="Times New Roman"/>
          <w:sz w:val="24"/>
          <w:szCs w:val="24"/>
          <w:lang w:val="en-US"/>
        </w:rPr>
        <w:t>.,</w:t>
      </w:r>
      <w:proofErr w:type="gramEnd"/>
      <w:r w:rsidRPr="002D632A">
        <w:rPr>
          <w:rStyle w:val="a9"/>
          <w:rFonts w:ascii="Times New Roman" w:hAnsi="Times New Roman"/>
          <w:sz w:val="24"/>
          <w:szCs w:val="24"/>
          <w:lang w:val="en-US"/>
        </w:rPr>
        <w:t xml:space="preserve"> 144 </w:t>
      </w:r>
      <w:r>
        <w:rPr>
          <w:rStyle w:val="a9"/>
          <w:rFonts w:ascii="Times New Roman" w:hAnsi="Times New Roman"/>
          <w:sz w:val="24"/>
          <w:szCs w:val="24"/>
        </w:rPr>
        <w:t>б</w:t>
      </w:r>
      <w:r w:rsidRPr="002D632A">
        <w:rPr>
          <w:rStyle w:val="a9"/>
          <w:rFonts w:ascii="Times New Roman" w:hAnsi="Times New Roman"/>
          <w:sz w:val="24"/>
          <w:szCs w:val="24"/>
          <w:lang w:val="en-US"/>
        </w:rPr>
        <w:t>.</w:t>
      </w:r>
    </w:p>
    <w:p w:rsidR="00D539FB" w:rsidRPr="002D632A" w:rsidRDefault="00D539FB" w:rsidP="00D539FB">
      <w:pPr>
        <w:spacing w:after="0" w:line="240" w:lineRule="auto"/>
        <w:jc w:val="both"/>
        <w:rPr>
          <w:rFonts w:ascii="Times New Roman" w:eastAsia="Times New Roman" w:hAnsi="Times New Roman" w:cs="Times New Roman"/>
          <w:color w:val="000000"/>
          <w:sz w:val="24"/>
          <w:szCs w:val="24"/>
          <w:lang w:val="en-US"/>
        </w:rPr>
      </w:pPr>
    </w:p>
    <w:p w:rsidR="00D539FB" w:rsidRPr="002D632A" w:rsidRDefault="00D539FB" w:rsidP="00D539FB">
      <w:pPr>
        <w:rPr>
          <w:rFonts w:ascii="Times New Roman" w:hAnsi="Times New Roman" w:cs="Times New Roman"/>
          <w:sz w:val="24"/>
          <w:szCs w:val="24"/>
          <w:lang w:val="en-US"/>
        </w:rPr>
      </w:pPr>
    </w:p>
    <w:p w:rsidR="00D539FB" w:rsidRPr="002D632A" w:rsidRDefault="00D539FB" w:rsidP="00D539FB">
      <w:pPr>
        <w:rPr>
          <w:rFonts w:ascii="Times New Roman" w:hAnsi="Times New Roman" w:cs="Times New Roman"/>
          <w:sz w:val="24"/>
          <w:szCs w:val="24"/>
          <w:lang w:val="en-US"/>
        </w:rPr>
      </w:pPr>
      <w:proofErr w:type="spellStart"/>
      <w:r w:rsidRPr="002A30E3">
        <w:rPr>
          <w:rFonts w:ascii="Times New Roman" w:hAnsi="Times New Roman" w:cs="Times New Roman"/>
          <w:sz w:val="24"/>
          <w:szCs w:val="24"/>
        </w:rPr>
        <w:t>Электрондық</w:t>
      </w:r>
      <w:proofErr w:type="spellEnd"/>
      <w:r w:rsidRPr="002D632A">
        <w:rPr>
          <w:rFonts w:ascii="Times New Roman" w:hAnsi="Times New Roman" w:cs="Times New Roman"/>
          <w:sz w:val="24"/>
          <w:szCs w:val="24"/>
          <w:lang w:val="en-US"/>
        </w:rPr>
        <w:t xml:space="preserve"> </w:t>
      </w:r>
      <w:proofErr w:type="spellStart"/>
      <w:r w:rsidRPr="002A30E3">
        <w:rPr>
          <w:rFonts w:ascii="Times New Roman" w:hAnsi="Times New Roman" w:cs="Times New Roman"/>
          <w:sz w:val="24"/>
          <w:szCs w:val="24"/>
        </w:rPr>
        <w:t>сілтемелер</w:t>
      </w:r>
      <w:proofErr w:type="spellEnd"/>
      <w:r w:rsidRPr="002D632A">
        <w:rPr>
          <w:rFonts w:ascii="Times New Roman" w:hAnsi="Times New Roman" w:cs="Times New Roman"/>
          <w:sz w:val="24"/>
          <w:szCs w:val="24"/>
          <w:lang w:val="en-US"/>
        </w:rPr>
        <w:t>:</w:t>
      </w:r>
    </w:p>
    <w:p w:rsidR="00D539FB" w:rsidRPr="002D632A" w:rsidRDefault="00D539FB" w:rsidP="00D539FB">
      <w:pPr>
        <w:spacing w:after="0" w:line="240" w:lineRule="auto"/>
        <w:jc w:val="both"/>
        <w:rPr>
          <w:rFonts w:ascii="Times New Roman" w:eastAsia="Times New Roman" w:hAnsi="Times New Roman" w:cs="Times New Roman"/>
          <w:color w:val="000000"/>
          <w:sz w:val="24"/>
          <w:szCs w:val="24"/>
          <w:lang w:val="en-US"/>
        </w:rPr>
      </w:pPr>
      <w:r w:rsidRPr="002D632A">
        <w:rPr>
          <w:rFonts w:ascii="Times New Roman" w:hAnsi="Times New Roman" w:cs="Times New Roman"/>
          <w:sz w:val="24"/>
          <w:szCs w:val="24"/>
          <w:lang w:val="en-US"/>
        </w:rPr>
        <w:t>1. «</w:t>
      </w:r>
      <w:proofErr w:type="spellStart"/>
      <w:r>
        <w:rPr>
          <w:rFonts w:ascii="Times New Roman" w:hAnsi="Times New Roman" w:cs="Times New Roman"/>
          <w:sz w:val="24"/>
          <w:szCs w:val="24"/>
        </w:rPr>
        <w:t>Стоматологиялық</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мекемелерді</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ұстауға</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және</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пайдалануға</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қойылатын</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санитариялық</w:t>
      </w:r>
      <w:proofErr w:type="spellEnd"/>
      <w:r w:rsidRPr="002D632A">
        <w:rPr>
          <w:rFonts w:ascii="Times New Roman" w:hAnsi="Times New Roman" w:cs="Times New Roman"/>
          <w:sz w:val="24"/>
          <w:szCs w:val="24"/>
          <w:lang w:val="en-US"/>
        </w:rPr>
        <w:t>-</w:t>
      </w:r>
      <w:proofErr w:type="spellStart"/>
      <w:r>
        <w:rPr>
          <w:rFonts w:ascii="Times New Roman" w:hAnsi="Times New Roman" w:cs="Times New Roman"/>
          <w:sz w:val="24"/>
          <w:szCs w:val="24"/>
        </w:rPr>
        <w:t>эпидемиологиялық</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талаптар</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санитариялық</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қағидаларын</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бекіту</w:t>
      </w:r>
      <w:proofErr w:type="spellEnd"/>
      <w:r w:rsidRPr="002D632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туралы</w:t>
      </w:r>
      <w:proofErr w:type="spellEnd"/>
      <w:r w:rsidRPr="002D632A">
        <w:rPr>
          <w:rFonts w:ascii="Times New Roman" w:hAnsi="Times New Roman" w:cs="Times New Roman"/>
          <w:sz w:val="24"/>
          <w:szCs w:val="24"/>
          <w:lang w:val="en-US"/>
        </w:rPr>
        <w:t>.</w:t>
      </w:r>
      <w:r w:rsidRPr="002D632A">
        <w:rPr>
          <w:rFonts w:ascii="Arial" w:hAnsi="Arial"/>
          <w:color w:val="666666"/>
          <w:spacing w:val="2"/>
          <w:sz w:val="20"/>
          <w:szCs w:val="20"/>
          <w:shd w:val="clear" w:color="auto" w:fill="E8E9EB"/>
          <w:lang w:val="en-US"/>
        </w:rPr>
        <w:t xml:space="preserve"> </w:t>
      </w:r>
      <w:proofErr w:type="spellStart"/>
      <w:r w:rsidRPr="00214D26">
        <w:rPr>
          <w:rFonts w:ascii="Times New Roman" w:hAnsi="Times New Roman" w:cs="Times New Roman"/>
          <w:color w:val="000000" w:themeColor="text1"/>
          <w:spacing w:val="2"/>
          <w:sz w:val="24"/>
          <w:szCs w:val="24"/>
        </w:rPr>
        <w:t>Қазақстан</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Республикасы</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Денсаулық</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сақтау</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министрінің</w:t>
      </w:r>
      <w:proofErr w:type="spellEnd"/>
      <w:r w:rsidRPr="002D632A">
        <w:rPr>
          <w:rFonts w:ascii="Times New Roman" w:hAnsi="Times New Roman" w:cs="Times New Roman"/>
          <w:color w:val="000000" w:themeColor="text1"/>
          <w:spacing w:val="2"/>
          <w:sz w:val="24"/>
          <w:szCs w:val="24"/>
          <w:lang w:val="en-US"/>
        </w:rPr>
        <w:t xml:space="preserve"> </w:t>
      </w:r>
      <w:r w:rsidRPr="00214D26">
        <w:rPr>
          <w:rFonts w:ascii="Times New Roman" w:hAnsi="Times New Roman" w:cs="Times New Roman"/>
          <w:color w:val="000000" w:themeColor="text1"/>
          <w:spacing w:val="2"/>
          <w:sz w:val="24"/>
          <w:szCs w:val="24"/>
        </w:rPr>
        <w:t>м</w:t>
      </w:r>
      <w:r w:rsidRPr="002D632A">
        <w:rPr>
          <w:rFonts w:ascii="Times New Roman" w:hAnsi="Times New Roman" w:cs="Times New Roman"/>
          <w:color w:val="000000" w:themeColor="text1"/>
          <w:spacing w:val="2"/>
          <w:sz w:val="24"/>
          <w:szCs w:val="24"/>
          <w:lang w:val="en-US"/>
        </w:rPr>
        <w:t>.</w:t>
      </w:r>
      <w:r w:rsidRPr="00214D26">
        <w:rPr>
          <w:rFonts w:ascii="Times New Roman" w:hAnsi="Times New Roman" w:cs="Times New Roman"/>
          <w:color w:val="000000" w:themeColor="text1"/>
          <w:spacing w:val="2"/>
          <w:sz w:val="24"/>
          <w:szCs w:val="24"/>
        </w:rPr>
        <w:t>а</w:t>
      </w:r>
      <w:r w:rsidRPr="002D632A">
        <w:rPr>
          <w:rFonts w:ascii="Times New Roman" w:hAnsi="Times New Roman" w:cs="Times New Roman"/>
          <w:color w:val="000000" w:themeColor="text1"/>
          <w:spacing w:val="2"/>
          <w:sz w:val="24"/>
          <w:szCs w:val="24"/>
          <w:lang w:val="en-US"/>
        </w:rPr>
        <w:t xml:space="preserve">. 2010 </w:t>
      </w:r>
      <w:proofErr w:type="spellStart"/>
      <w:r w:rsidRPr="00214D26">
        <w:rPr>
          <w:rFonts w:ascii="Times New Roman" w:hAnsi="Times New Roman" w:cs="Times New Roman"/>
          <w:color w:val="000000" w:themeColor="text1"/>
          <w:spacing w:val="2"/>
          <w:sz w:val="24"/>
          <w:szCs w:val="24"/>
        </w:rPr>
        <w:t>жылғы</w:t>
      </w:r>
      <w:proofErr w:type="spellEnd"/>
      <w:r w:rsidRPr="002D632A">
        <w:rPr>
          <w:rFonts w:ascii="Times New Roman" w:hAnsi="Times New Roman" w:cs="Times New Roman"/>
          <w:color w:val="000000" w:themeColor="text1"/>
          <w:spacing w:val="2"/>
          <w:sz w:val="24"/>
          <w:szCs w:val="24"/>
          <w:lang w:val="en-US"/>
        </w:rPr>
        <w:t xml:space="preserve"> 26 </w:t>
      </w:r>
      <w:proofErr w:type="spellStart"/>
      <w:r w:rsidRPr="00214D26">
        <w:rPr>
          <w:rFonts w:ascii="Times New Roman" w:hAnsi="Times New Roman" w:cs="Times New Roman"/>
          <w:color w:val="000000" w:themeColor="text1"/>
          <w:spacing w:val="2"/>
          <w:sz w:val="24"/>
          <w:szCs w:val="24"/>
        </w:rPr>
        <w:t>ақпандағы</w:t>
      </w:r>
      <w:proofErr w:type="spellEnd"/>
      <w:r w:rsidRPr="002D632A">
        <w:rPr>
          <w:rFonts w:ascii="Times New Roman" w:hAnsi="Times New Roman" w:cs="Times New Roman"/>
          <w:color w:val="000000" w:themeColor="text1"/>
          <w:spacing w:val="2"/>
          <w:sz w:val="24"/>
          <w:szCs w:val="24"/>
          <w:lang w:val="en-US"/>
        </w:rPr>
        <w:t xml:space="preserve"> N 136. </w:t>
      </w:r>
      <w:proofErr w:type="spellStart"/>
      <w:r w:rsidRPr="00214D26">
        <w:rPr>
          <w:rFonts w:ascii="Times New Roman" w:hAnsi="Times New Roman" w:cs="Times New Roman"/>
          <w:color w:val="000000" w:themeColor="text1"/>
          <w:spacing w:val="2"/>
          <w:sz w:val="24"/>
          <w:szCs w:val="24"/>
        </w:rPr>
        <w:t>Қазақстан</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Республикасының</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Әділет</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министрлігінде</w:t>
      </w:r>
      <w:proofErr w:type="spellEnd"/>
      <w:r w:rsidRPr="002D632A">
        <w:rPr>
          <w:rFonts w:ascii="Times New Roman" w:hAnsi="Times New Roman" w:cs="Times New Roman"/>
          <w:color w:val="000000" w:themeColor="text1"/>
          <w:spacing w:val="2"/>
          <w:sz w:val="24"/>
          <w:szCs w:val="24"/>
          <w:lang w:val="en-US"/>
        </w:rPr>
        <w:t xml:space="preserve"> 2010 </w:t>
      </w:r>
      <w:proofErr w:type="spellStart"/>
      <w:r w:rsidRPr="00214D26">
        <w:rPr>
          <w:rFonts w:ascii="Times New Roman" w:hAnsi="Times New Roman" w:cs="Times New Roman"/>
          <w:color w:val="000000" w:themeColor="text1"/>
          <w:spacing w:val="2"/>
          <w:sz w:val="24"/>
          <w:szCs w:val="24"/>
        </w:rPr>
        <w:t>жылы</w:t>
      </w:r>
      <w:proofErr w:type="spellEnd"/>
      <w:r w:rsidRPr="002D632A">
        <w:rPr>
          <w:rFonts w:ascii="Times New Roman" w:hAnsi="Times New Roman" w:cs="Times New Roman"/>
          <w:color w:val="000000" w:themeColor="text1"/>
          <w:spacing w:val="2"/>
          <w:sz w:val="24"/>
          <w:szCs w:val="24"/>
          <w:lang w:val="en-US"/>
        </w:rPr>
        <w:t xml:space="preserve"> 29 </w:t>
      </w:r>
      <w:proofErr w:type="spellStart"/>
      <w:r w:rsidRPr="00214D26">
        <w:rPr>
          <w:rFonts w:ascii="Times New Roman" w:hAnsi="Times New Roman" w:cs="Times New Roman"/>
          <w:color w:val="000000" w:themeColor="text1"/>
          <w:spacing w:val="2"/>
          <w:sz w:val="24"/>
          <w:szCs w:val="24"/>
        </w:rPr>
        <w:t>наурызда</w:t>
      </w:r>
      <w:proofErr w:type="spellEnd"/>
      <w:r w:rsidRPr="002D632A">
        <w:rPr>
          <w:rFonts w:ascii="Times New Roman" w:hAnsi="Times New Roman" w:cs="Times New Roman"/>
          <w:color w:val="000000" w:themeColor="text1"/>
          <w:spacing w:val="2"/>
          <w:sz w:val="24"/>
          <w:szCs w:val="24"/>
          <w:lang w:val="en-US"/>
        </w:rPr>
        <w:t xml:space="preserve"> N 6144 </w:t>
      </w:r>
      <w:proofErr w:type="spellStart"/>
      <w:r w:rsidRPr="00214D26">
        <w:rPr>
          <w:rFonts w:ascii="Times New Roman" w:hAnsi="Times New Roman" w:cs="Times New Roman"/>
          <w:color w:val="000000" w:themeColor="text1"/>
          <w:spacing w:val="2"/>
          <w:sz w:val="24"/>
          <w:szCs w:val="24"/>
        </w:rPr>
        <w:t>тіркелді</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Күші</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жойылды</w:t>
      </w:r>
      <w:proofErr w:type="spellEnd"/>
      <w:r w:rsidRPr="002D632A">
        <w:rPr>
          <w:rFonts w:ascii="Times New Roman" w:hAnsi="Times New Roman" w:cs="Times New Roman"/>
          <w:color w:val="000000" w:themeColor="text1"/>
          <w:spacing w:val="2"/>
          <w:sz w:val="24"/>
          <w:szCs w:val="24"/>
          <w:lang w:val="en-US"/>
        </w:rPr>
        <w:t xml:space="preserve"> - </w:t>
      </w:r>
      <w:proofErr w:type="spellStart"/>
      <w:r w:rsidRPr="00214D26">
        <w:rPr>
          <w:rFonts w:ascii="Times New Roman" w:hAnsi="Times New Roman" w:cs="Times New Roman"/>
          <w:color w:val="000000" w:themeColor="text1"/>
          <w:spacing w:val="2"/>
          <w:sz w:val="24"/>
          <w:szCs w:val="24"/>
        </w:rPr>
        <w:t>Қазақстан</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Республикасы</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Денсаулық</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сақтау</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министрінің</w:t>
      </w:r>
      <w:proofErr w:type="spellEnd"/>
      <w:r w:rsidRPr="002D632A">
        <w:rPr>
          <w:rFonts w:ascii="Times New Roman" w:hAnsi="Times New Roman" w:cs="Times New Roman"/>
          <w:color w:val="000000" w:themeColor="text1"/>
          <w:spacing w:val="2"/>
          <w:sz w:val="24"/>
          <w:szCs w:val="24"/>
          <w:lang w:val="en-US"/>
        </w:rPr>
        <w:t xml:space="preserve"> </w:t>
      </w:r>
      <w:proofErr w:type="spellStart"/>
      <w:r w:rsidRPr="00214D26">
        <w:rPr>
          <w:rFonts w:ascii="Times New Roman" w:hAnsi="Times New Roman" w:cs="Times New Roman"/>
          <w:color w:val="000000" w:themeColor="text1"/>
          <w:spacing w:val="2"/>
          <w:sz w:val="24"/>
          <w:szCs w:val="24"/>
        </w:rPr>
        <w:t>бұйрығымен</w:t>
      </w:r>
      <w:proofErr w:type="spellEnd"/>
      <w:r w:rsidRPr="002D632A">
        <w:rPr>
          <w:rFonts w:ascii="Times New Roman" w:hAnsi="Times New Roman" w:cs="Times New Roman"/>
          <w:color w:val="000000" w:themeColor="text1"/>
          <w:spacing w:val="2"/>
          <w:sz w:val="24"/>
          <w:szCs w:val="24"/>
          <w:lang w:val="en-US"/>
        </w:rPr>
        <w:t>.</w:t>
      </w:r>
      <w:proofErr w:type="spellStart"/>
      <w:r w:rsidRPr="009C13DE">
        <w:rPr>
          <w:rFonts w:ascii="Times New Roman" w:eastAsia="Times New Roman" w:hAnsi="Times New Roman" w:cs="Times New Roman"/>
          <w:color w:val="000000"/>
          <w:sz w:val="24"/>
          <w:szCs w:val="24"/>
        </w:rPr>
        <w:t>Электрондық</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көздер</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Қазақстан</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Республикасы</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Денсаулық</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сақтау</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және</w:t>
      </w:r>
      <w:proofErr w:type="spellEnd"/>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әлеуметтік</w:t>
      </w:r>
      <w:proofErr w:type="spellEnd"/>
      <w:r w:rsidRPr="002D632A">
        <w:rPr>
          <w:rFonts w:ascii="Times New Roman" w:eastAsia="Times New Roman" w:hAnsi="Times New Roman" w:cs="Times New Roman"/>
          <w:color w:val="000000"/>
          <w:sz w:val="24"/>
          <w:szCs w:val="24"/>
          <w:lang w:val="en-US"/>
        </w:rPr>
        <w:t xml:space="preserve"> </w:t>
      </w:r>
      <w:r w:rsidRPr="009C13DE">
        <w:rPr>
          <w:rFonts w:ascii="Times New Roman" w:eastAsia="Times New Roman" w:hAnsi="Times New Roman" w:cs="Times New Roman"/>
          <w:color w:val="000000"/>
          <w:sz w:val="24"/>
          <w:szCs w:val="24"/>
        </w:rPr>
        <w:t>даму</w:t>
      </w:r>
      <w:r w:rsidRPr="002D632A">
        <w:rPr>
          <w:rFonts w:ascii="Times New Roman" w:eastAsia="Times New Roman" w:hAnsi="Times New Roman" w:cs="Times New Roman"/>
          <w:color w:val="000000"/>
          <w:sz w:val="24"/>
          <w:szCs w:val="24"/>
          <w:lang w:val="en-US"/>
        </w:rPr>
        <w:t xml:space="preserve"> </w:t>
      </w:r>
      <w:proofErr w:type="spellStart"/>
      <w:r w:rsidRPr="009C13DE">
        <w:rPr>
          <w:rFonts w:ascii="Times New Roman" w:eastAsia="Times New Roman" w:hAnsi="Times New Roman" w:cs="Times New Roman"/>
          <w:color w:val="000000"/>
          <w:sz w:val="24"/>
          <w:szCs w:val="24"/>
        </w:rPr>
        <w:t>министрінің</w:t>
      </w:r>
      <w:proofErr w:type="spellEnd"/>
      <w:r w:rsidRPr="002D632A">
        <w:rPr>
          <w:rFonts w:ascii="Times New Roman" w:eastAsia="Times New Roman" w:hAnsi="Times New Roman" w:cs="Times New Roman"/>
          <w:color w:val="000000"/>
          <w:sz w:val="24"/>
          <w:szCs w:val="24"/>
          <w:lang w:val="en-US"/>
        </w:rPr>
        <w:t xml:space="preserve"> 2015 </w:t>
      </w:r>
      <w:proofErr w:type="spellStart"/>
      <w:r w:rsidRPr="009C13DE">
        <w:rPr>
          <w:rFonts w:ascii="Times New Roman" w:eastAsia="Times New Roman" w:hAnsi="Times New Roman" w:cs="Times New Roman"/>
          <w:color w:val="000000"/>
          <w:sz w:val="24"/>
          <w:szCs w:val="24"/>
        </w:rPr>
        <w:t>жылғы</w:t>
      </w:r>
      <w:proofErr w:type="spellEnd"/>
      <w:r w:rsidRPr="002D632A">
        <w:rPr>
          <w:rFonts w:ascii="Times New Roman" w:eastAsia="Times New Roman" w:hAnsi="Times New Roman" w:cs="Times New Roman"/>
          <w:color w:val="000000"/>
          <w:sz w:val="24"/>
          <w:szCs w:val="24"/>
          <w:lang w:val="en-US"/>
        </w:rPr>
        <w:t xml:space="preserve"> 26 </w:t>
      </w:r>
      <w:proofErr w:type="spellStart"/>
      <w:r w:rsidRPr="009C13DE">
        <w:rPr>
          <w:rFonts w:ascii="Times New Roman" w:eastAsia="Times New Roman" w:hAnsi="Times New Roman" w:cs="Times New Roman"/>
          <w:color w:val="000000"/>
          <w:sz w:val="24"/>
          <w:szCs w:val="24"/>
        </w:rPr>
        <w:t>қаңтардағы</w:t>
      </w:r>
      <w:proofErr w:type="spellEnd"/>
      <w:r w:rsidRPr="002D632A">
        <w:rPr>
          <w:rFonts w:ascii="Times New Roman" w:eastAsia="Times New Roman" w:hAnsi="Times New Roman" w:cs="Times New Roman"/>
          <w:color w:val="000000"/>
          <w:sz w:val="24"/>
          <w:szCs w:val="24"/>
          <w:lang w:val="en-US"/>
        </w:rPr>
        <w:t xml:space="preserve"> No 32 </w:t>
      </w:r>
      <w:proofErr w:type="spellStart"/>
      <w:r w:rsidRPr="009C13DE">
        <w:rPr>
          <w:rFonts w:ascii="Times New Roman" w:eastAsia="Times New Roman" w:hAnsi="Times New Roman" w:cs="Times New Roman"/>
          <w:color w:val="000000"/>
          <w:sz w:val="24"/>
          <w:szCs w:val="24"/>
        </w:rPr>
        <w:t>бұйрығы</w:t>
      </w:r>
      <w:proofErr w:type="spellEnd"/>
      <w:r w:rsidRPr="002D632A">
        <w:rPr>
          <w:rFonts w:ascii="Times New Roman" w:eastAsia="Times New Roman" w:hAnsi="Times New Roman" w:cs="Times New Roman"/>
          <w:color w:val="000000"/>
          <w:sz w:val="24"/>
          <w:szCs w:val="24"/>
          <w:lang w:val="en-US"/>
        </w:rPr>
        <w:t>.</w:t>
      </w:r>
    </w:p>
    <w:p w:rsidR="00D539FB" w:rsidRDefault="00D539FB" w:rsidP="00D539F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Georgia" w:hAnsi="Georgia"/>
          <w:color w:val="000000"/>
          <w:shd w:val="clear" w:color="auto" w:fill="FFFFFF"/>
        </w:rPr>
        <w:t>Стандартты</w:t>
      </w:r>
      <w:r>
        <w:rPr>
          <w:rFonts w:ascii="Georgia" w:hAnsi="Georgia"/>
          <w:color w:val="000000"/>
        </w:rPr>
        <w:t xml:space="preserve">Қазақстан </w:t>
      </w:r>
      <w:proofErr w:type="spellStart"/>
      <w:r>
        <w:rPr>
          <w:rFonts w:ascii="Georgia" w:hAnsi="Georgia"/>
          <w:color w:val="000000"/>
        </w:rPr>
        <w:t>Республикасында</w:t>
      </w:r>
      <w:proofErr w:type="spellEnd"/>
      <w:r>
        <w:rPr>
          <w:rFonts w:ascii="Georgia" w:hAnsi="Georgia"/>
          <w:color w:val="000000"/>
        </w:rPr>
        <w:t xml:space="preserve"> </w:t>
      </w:r>
      <w:proofErr w:type="spellStart"/>
      <w:r>
        <w:rPr>
          <w:rFonts w:ascii="Georgia" w:hAnsi="Georgia"/>
          <w:color w:val="000000"/>
        </w:rPr>
        <w:t>стоматологиялық</w:t>
      </w:r>
      <w:proofErr w:type="spellEnd"/>
      <w:r>
        <w:rPr>
          <w:rFonts w:ascii="Georgia" w:hAnsi="Georgia"/>
          <w:color w:val="000000"/>
        </w:rPr>
        <w:t xml:space="preserve"> </w:t>
      </w:r>
      <w:proofErr w:type="spellStart"/>
      <w:r>
        <w:rPr>
          <w:rFonts w:ascii="Georgia" w:hAnsi="Georgia"/>
          <w:color w:val="000000"/>
        </w:rPr>
        <w:t>көмек</w:t>
      </w:r>
      <w:proofErr w:type="spellEnd"/>
      <w:r>
        <w:rPr>
          <w:rFonts w:ascii="Georgia" w:hAnsi="Georgia"/>
          <w:color w:val="000000"/>
        </w:rPr>
        <w:t xml:space="preserve"> көрсететін ұйымдар.</w:t>
      </w:r>
      <w:r w:rsidRPr="00C54B4B">
        <w:rPr>
          <w:rFonts w:ascii="Arial" w:hAnsi="Arial" w:cs="Arial"/>
          <w:color w:val="000000"/>
          <w:sz w:val="20"/>
          <w:szCs w:val="20"/>
          <w:shd w:val="clear" w:color="auto" w:fill="FFFFFF"/>
        </w:rPr>
        <w:t xml:space="preserve"> </w:t>
      </w:r>
      <w:r w:rsidRPr="00C54B4B">
        <w:rPr>
          <w:rFonts w:ascii="Times New Roman" w:hAnsi="Times New Roman" w:cs="Times New Roman"/>
          <w:color w:val="000000"/>
          <w:sz w:val="20"/>
          <w:szCs w:val="20"/>
          <w:shd w:val="clear" w:color="auto" w:fill="FFFFFF"/>
        </w:rPr>
        <w:t>Қазақстан Республикасы Денсаулық сақтау министрлігінің 2023 жылғы 24 ақпандағы No 31 бұйрығы.</w:t>
      </w:r>
    </w:p>
    <w:p w:rsidR="00D539FB" w:rsidRDefault="00D539FB" w:rsidP="00D539F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ҚР клиникалық хаттамалары</w:t>
      </w:r>
    </w:p>
    <w:p w:rsidR="00D539FB" w:rsidRPr="000959F1" w:rsidRDefault="00D539FB" w:rsidP="00D539F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Ақанов А.А., Камалиев М.А.Қазақстан Республикасының денсаулық сақтау жүйесі: қазіргі жағдайы, мәселелері, болашағы. - www.vestnik.metnet.ru/ «Халық денсаулығының әлеуметтік аспектілері» электронды </w:t>
      </w:r>
      <w:proofErr w:type="spellStart"/>
      <w:r>
        <w:rPr>
          <w:rFonts w:ascii="Times New Roman" w:eastAsia="Times New Roman" w:hAnsi="Times New Roman" w:cs="Times New Roman"/>
          <w:color w:val="000000"/>
          <w:sz w:val="24"/>
          <w:szCs w:val="24"/>
        </w:rPr>
        <w:t>ғылыми</w:t>
      </w:r>
      <w:proofErr w:type="spellEnd"/>
      <w:r>
        <w:rPr>
          <w:rFonts w:ascii="Times New Roman" w:eastAsia="Times New Roman" w:hAnsi="Times New Roman" w:cs="Times New Roman"/>
          <w:color w:val="000000"/>
          <w:sz w:val="24"/>
          <w:szCs w:val="24"/>
        </w:rPr>
        <w:t xml:space="preserve"> журнал 2013 ж.</w:t>
      </w:r>
    </w:p>
    <w:p w:rsidR="00D539FB" w:rsidRDefault="00D539FB" w:rsidP="00D539FB">
      <w:pPr>
        <w:spacing w:after="0"/>
      </w:pPr>
    </w:p>
    <w:p w:rsidR="00D539FB" w:rsidRDefault="00D539FB" w:rsidP="00D539FB"/>
    <w:p w:rsidR="00727D17" w:rsidRDefault="00727D17"/>
    <w:sectPr w:rsidR="00727D1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52CD"/>
    <w:multiLevelType w:val="hybridMultilevel"/>
    <w:tmpl w:val="B396EE8E"/>
    <w:lvl w:ilvl="0" w:tplc="424CC3F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A9C"/>
    <w:multiLevelType w:val="hybridMultilevel"/>
    <w:tmpl w:val="76AE5178"/>
    <w:lvl w:ilvl="0" w:tplc="C5784A78">
      <w:start w:val="1"/>
      <w:numFmt w:val="decimal"/>
      <w:lvlText w:val="%1."/>
      <w:lvlJc w:val="left"/>
      <w:pPr>
        <w:ind w:left="502" w:hanging="360"/>
      </w:pPr>
      <w:rPr>
        <w:rFonts w:ascii="Calibri" w:hAnsi="Calibri" w:cs="Calibri" w:hint="default"/>
        <w:color w:val="000000" w:themeColor="text1"/>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ACF14C0"/>
    <w:multiLevelType w:val="hybridMultilevel"/>
    <w:tmpl w:val="65CCB98A"/>
    <w:lvl w:ilvl="0" w:tplc="C66C9598">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FB645D"/>
    <w:multiLevelType w:val="hybridMultilevel"/>
    <w:tmpl w:val="F7B81468"/>
    <w:lvl w:ilvl="0" w:tplc="1E2C03AE">
      <w:start w:val="1"/>
      <w:numFmt w:val="decimal"/>
      <w:lvlText w:val="%1."/>
      <w:lvlJc w:val="left"/>
      <w:pPr>
        <w:tabs>
          <w:tab w:val="num" w:pos="644"/>
        </w:tabs>
        <w:ind w:left="644" w:hanging="360"/>
      </w:pPr>
      <w:rPr>
        <w:rFonts w:ascii="Times New Roman" w:eastAsia="Calibri" w:hAnsi="Times New Roman" w:cs="Times New Roman"/>
        <w:b w:val="0"/>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36006139"/>
    <w:multiLevelType w:val="hybridMultilevel"/>
    <w:tmpl w:val="7F3A61B4"/>
    <w:lvl w:ilvl="0" w:tplc="AD701C1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5668C"/>
    <w:multiLevelType w:val="hybridMultilevel"/>
    <w:tmpl w:val="DFFEC35C"/>
    <w:lvl w:ilvl="0" w:tplc="36CCBEF8">
      <w:start w:val="1"/>
      <w:numFmt w:val="decimal"/>
      <w:lvlText w:val="%1."/>
      <w:lvlJc w:val="left"/>
      <w:pPr>
        <w:ind w:left="732" w:hanging="372"/>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F72DBE"/>
    <w:multiLevelType w:val="hybridMultilevel"/>
    <w:tmpl w:val="E99CA11A"/>
    <w:lvl w:ilvl="0" w:tplc="472AA3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8" w15:restartNumberingAfterBreak="0">
    <w:nsid w:val="562D5138"/>
    <w:multiLevelType w:val="hybridMultilevel"/>
    <w:tmpl w:val="26BEA4B0"/>
    <w:lvl w:ilvl="0" w:tplc="874610CE">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9" w15:restartNumberingAfterBreak="0">
    <w:nsid w:val="71005D7D"/>
    <w:multiLevelType w:val="hybridMultilevel"/>
    <w:tmpl w:val="805A81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2"/>
  </w:num>
  <w:num w:numId="6">
    <w:abstractNumId w:val="7"/>
  </w:num>
  <w:num w:numId="7">
    <w:abstractNumId w:val="8"/>
  </w:num>
  <w:num w:numId="8">
    <w:abstractNumId w:val="1"/>
  </w:num>
  <w:num w:numId="9">
    <w:abstractNumId w:val="0"/>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A5"/>
    <w:rsid w:val="0000501B"/>
    <w:rsid w:val="0003502D"/>
    <w:rsid w:val="00043EA5"/>
    <w:rsid w:val="000907AF"/>
    <w:rsid w:val="002D632A"/>
    <w:rsid w:val="0034434E"/>
    <w:rsid w:val="00727D17"/>
    <w:rsid w:val="007B2148"/>
    <w:rsid w:val="00A12AF8"/>
    <w:rsid w:val="00A31A44"/>
    <w:rsid w:val="00B463B5"/>
    <w:rsid w:val="00C516FF"/>
    <w:rsid w:val="00CC19CC"/>
    <w:rsid w:val="00D144E4"/>
    <w:rsid w:val="00D539FB"/>
    <w:rsid w:val="00D964A3"/>
    <w:rsid w:val="00FD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6AA2F-DB75-4515-8214-A7039775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FB"/>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9FB"/>
    <w:pPr>
      <w:spacing w:after="0" w:line="240" w:lineRule="auto"/>
    </w:pPr>
    <w:rPr>
      <w:rFonts w:ascii="Calibri" w:eastAsia="Calibri" w:hAnsi="Calibri" w:cs="Calibri"/>
      <w:lang w:eastAsia="ru-RU"/>
    </w:rPr>
  </w:style>
  <w:style w:type="paragraph" w:styleId="a4">
    <w:name w:val="Normal (Web)"/>
    <w:basedOn w:val="a"/>
    <w:uiPriority w:val="99"/>
    <w:unhideWhenUsed/>
    <w:rsid w:val="00D53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 Style42"/>
    <w:rsid w:val="00D539FB"/>
    <w:rPr>
      <w:rFonts w:ascii="Times New Roman" w:hAnsi="Times New Roman"/>
      <w:b/>
      <w:sz w:val="28"/>
    </w:r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6"/>
    <w:uiPriority w:val="34"/>
    <w:qFormat/>
    <w:rsid w:val="00D539FB"/>
    <w:pPr>
      <w:ind w:left="720"/>
      <w:contextualSpacing/>
    </w:pPr>
  </w:style>
  <w:style w:type="paragraph" w:customStyle="1" w:styleId="22">
    <w:name w:val="Основной текст с отступом 22"/>
    <w:basedOn w:val="a"/>
    <w:rsid w:val="00D539FB"/>
    <w:pPr>
      <w:suppressAutoHyphens/>
      <w:overflowPunct w:val="0"/>
      <w:autoSpaceDE w:val="0"/>
      <w:spacing w:after="0" w:line="360" w:lineRule="auto"/>
      <w:ind w:firstLine="720"/>
      <w:jc w:val="both"/>
      <w:textAlignment w:val="baseline"/>
    </w:pPr>
    <w:rPr>
      <w:rFonts w:ascii="Times New Roman" w:eastAsia="Times New Roman" w:hAnsi="Times New Roman" w:cs="Times New Roman"/>
      <w:sz w:val="28"/>
      <w:szCs w:val="20"/>
      <w:lang w:eastAsia="ar-SA"/>
    </w:rPr>
  </w:style>
  <w:style w:type="character" w:customStyle="1" w:styleId="FontStyle44">
    <w:name w:val="Font Style44"/>
    <w:rsid w:val="00D539FB"/>
    <w:rPr>
      <w:rFonts w:ascii="Times New Roman" w:hAnsi="Times New Roman"/>
      <w:sz w:val="28"/>
    </w:rPr>
  </w:style>
  <w:style w:type="paragraph" w:customStyle="1" w:styleId="Standard">
    <w:name w:val="Standard"/>
    <w:uiPriority w:val="99"/>
    <w:rsid w:val="00D539FB"/>
    <w:pPr>
      <w:suppressAutoHyphens/>
      <w:autoSpaceDN w:val="0"/>
      <w:spacing w:after="200" w:line="276" w:lineRule="auto"/>
      <w:textAlignment w:val="baseline"/>
    </w:pPr>
    <w:rPr>
      <w:rFonts w:ascii="Calibri" w:eastAsia="Calibri" w:hAnsi="Calibri" w:cs="F"/>
      <w:kern w:val="3"/>
      <w:lang w:eastAsia="ru-RU"/>
    </w:rPr>
  </w:style>
  <w:style w:type="paragraph" w:customStyle="1" w:styleId="a7">
    <w:name w:val="список с точками"/>
    <w:basedOn w:val="a"/>
    <w:uiPriority w:val="99"/>
    <w:rsid w:val="00D539FB"/>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character" w:customStyle="1" w:styleId="FontStyle54">
    <w:name w:val="Font Style54"/>
    <w:uiPriority w:val="99"/>
    <w:rsid w:val="00D539FB"/>
    <w:rPr>
      <w:rFonts w:ascii="Times New Roman" w:hAnsi="Times New Roman"/>
      <w:sz w:val="26"/>
    </w:rPr>
  </w:style>
  <w:style w:type="table" w:styleId="a8">
    <w:name w:val="Table Grid"/>
    <w:basedOn w:val="a1"/>
    <w:uiPriority w:val="59"/>
    <w:rsid w:val="00D5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539F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539FB"/>
    <w:rPr>
      <w:rFonts w:ascii="Calibri" w:eastAsia="Calibri" w:hAnsi="Calibri" w:cs="Calibri"/>
      <w:lang w:eastAsia="ru-RU"/>
    </w:rPr>
  </w:style>
  <w:style w:type="character" w:customStyle="1" w:styleId="a9">
    <w:name w:val="Нет"/>
    <w:rsid w:val="00D539FB"/>
  </w:style>
  <w:style w:type="character" w:customStyle="1" w:styleId="-1">
    <w:name w:val="Без интервала-1 Знак"/>
    <w:link w:val="-10"/>
    <w:locked/>
    <w:rsid w:val="00D539FB"/>
    <w:rPr>
      <w:rFonts w:ascii="Times New Roman" w:eastAsia="Times New Roman" w:hAnsi="Times New Roman"/>
      <w:b/>
      <w:bCs/>
      <w:sz w:val="24"/>
      <w:szCs w:val="24"/>
      <w:shd w:val="clear" w:color="auto" w:fill="FFFFFF"/>
    </w:rPr>
  </w:style>
  <w:style w:type="paragraph" w:customStyle="1" w:styleId="-10">
    <w:name w:val="Без интервала-1"/>
    <w:basedOn w:val="a3"/>
    <w:link w:val="-1"/>
    <w:qFormat/>
    <w:rsid w:val="00D539FB"/>
    <w:pPr>
      <w:widowControl w:val="0"/>
      <w:shd w:val="clear" w:color="auto" w:fill="FFFFFF"/>
      <w:ind w:right="-24"/>
      <w:jc w:val="center"/>
    </w:pPr>
    <w:rPr>
      <w:rFonts w:ascii="Times New Roman" w:eastAsia="Times New Roman" w:hAnsi="Times New Roman" w:cstheme="minorBidi"/>
      <w:b/>
      <w:bCs/>
      <w:sz w:val="24"/>
      <w:szCs w:val="24"/>
      <w:lang w:eastAsia="en-US"/>
    </w:rPr>
  </w:style>
  <w:style w:type="character" w:customStyle="1" w:styleId="bolighting">
    <w:name w:val="bo_lighting"/>
    <w:basedOn w:val="a0"/>
    <w:rsid w:val="00D5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3728</Words>
  <Characters>21256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2025-10-23T09:27:00Z</dcterms:created>
  <dcterms:modified xsi:type="dcterms:W3CDTF">2025-10-23T16:04:00Z</dcterms:modified>
</cp:coreProperties>
</file>